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4C933" w14:textId="0948B515" w:rsidR="008A332F" w:rsidRPr="00FF719B" w:rsidRDefault="005B119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F719B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FF719B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596A75F" w:rsidR="008C6721" w:rsidRPr="00FF719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F719B">
        <w:rPr>
          <w:rFonts w:ascii="Arial" w:hAnsi="Arial" w:cs="Arial"/>
          <w:b/>
          <w:color w:val="auto"/>
          <w:sz w:val="24"/>
          <w:szCs w:val="24"/>
        </w:rPr>
        <w:t>za</w:t>
      </w:r>
      <w:r w:rsidR="005B1196" w:rsidRPr="00FF719B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B71BB5">
        <w:rPr>
          <w:rFonts w:ascii="Arial" w:hAnsi="Arial" w:cs="Arial"/>
          <w:b/>
          <w:color w:val="auto"/>
          <w:sz w:val="24"/>
          <w:szCs w:val="24"/>
        </w:rPr>
        <w:t>V</w:t>
      </w:r>
      <w:r w:rsidR="007B038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F719B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5B1196" w:rsidRPr="00FF719B">
        <w:rPr>
          <w:rFonts w:ascii="Arial" w:hAnsi="Arial" w:cs="Arial"/>
          <w:b/>
          <w:color w:val="auto"/>
          <w:sz w:val="24"/>
          <w:szCs w:val="24"/>
        </w:rPr>
        <w:t>20</w:t>
      </w:r>
      <w:r w:rsidR="005A3A04">
        <w:rPr>
          <w:rFonts w:ascii="Arial" w:hAnsi="Arial" w:cs="Arial"/>
          <w:b/>
          <w:color w:val="auto"/>
          <w:sz w:val="24"/>
          <w:szCs w:val="24"/>
        </w:rPr>
        <w:t>20</w:t>
      </w:r>
      <w:r w:rsidR="005B1196" w:rsidRPr="00FF719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F719B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FF719B" w:rsidRDefault="003C7325" w:rsidP="003642B8">
      <w:pPr>
        <w:spacing w:after="360"/>
        <w:jc w:val="center"/>
        <w:rPr>
          <w:rFonts w:ascii="Arial" w:hAnsi="Arial" w:cs="Arial"/>
        </w:rPr>
      </w:pPr>
      <w:r w:rsidRPr="00FF719B">
        <w:rPr>
          <w:rFonts w:ascii="Arial" w:hAnsi="Arial" w:cs="Arial"/>
        </w:rPr>
        <w:t xml:space="preserve">(dane należy wskazać w </w:t>
      </w:r>
      <w:r w:rsidR="00304D04" w:rsidRPr="00FF719B">
        <w:rPr>
          <w:rFonts w:ascii="Arial" w:hAnsi="Arial" w:cs="Arial"/>
        </w:rPr>
        <w:t xml:space="preserve">zakresie </w:t>
      </w:r>
      <w:r w:rsidR="00F2008A" w:rsidRPr="00FF719B">
        <w:rPr>
          <w:rFonts w:ascii="Arial" w:hAnsi="Arial" w:cs="Arial"/>
        </w:rPr>
        <w:t xml:space="preserve">odnoszącym się do </w:t>
      </w:r>
      <w:r w:rsidR="00304D04" w:rsidRPr="00FF719B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FF719B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FF719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719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FF719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9D31CEB" w:rsidR="00CA516B" w:rsidRPr="00FF719B" w:rsidRDefault="005B1196">
            <w:pPr>
              <w:spacing w:line="276" w:lineRule="auto"/>
              <w:rPr>
                <w:rFonts w:ascii="Arial" w:hAnsi="Arial" w:cs="Arial"/>
                <w:iCs/>
                <w:color w:val="0070C0"/>
                <w:sz w:val="20"/>
              </w:rPr>
            </w:pPr>
            <w:r w:rsidRPr="00FF719B">
              <w:rPr>
                <w:rFonts w:ascii="Arial" w:hAnsi="Arial" w:cs="Arial"/>
                <w:iCs/>
                <w:sz w:val="20"/>
              </w:rPr>
              <w:t>Projekt e-Krew – Informatyzacja Publicznej Służby Krwi oraz Rozwój Nadzoru nad Krwiolecznictwem</w:t>
            </w:r>
          </w:p>
        </w:tc>
      </w:tr>
      <w:tr w:rsidR="00CA516B" w:rsidRPr="00FF719B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FF719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719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40B2015" w:rsidR="00CA516B" w:rsidRPr="00FF719B" w:rsidRDefault="00E42E44" w:rsidP="00556D6D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Ministerstwo Zdrowia</w:t>
            </w:r>
          </w:p>
        </w:tc>
      </w:tr>
      <w:tr w:rsidR="00CA516B" w:rsidRPr="00FF719B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FF719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719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9DA6852" w:rsidR="00CA516B" w:rsidRPr="00FF719B" w:rsidRDefault="005B1196" w:rsidP="00556D6D">
            <w:pPr>
              <w:pStyle w:val="Tekstpodstawowy2"/>
              <w:spacing w:before="120" w:line="276" w:lineRule="auto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FF719B">
              <w:rPr>
                <w:rFonts w:cs="Arial"/>
                <w:sz w:val="20"/>
                <w:szCs w:val="20"/>
                <w:lang w:val="pl-PL" w:eastAsia="pl-PL"/>
              </w:rPr>
              <w:t xml:space="preserve">Centrum </w:t>
            </w:r>
            <w:r w:rsidR="00C01DB1">
              <w:rPr>
                <w:rFonts w:cs="Arial"/>
                <w:sz w:val="20"/>
                <w:szCs w:val="20"/>
                <w:lang w:val="pl-PL" w:eastAsia="pl-PL"/>
              </w:rPr>
              <w:t>e-</w:t>
            </w:r>
            <w:r w:rsidRPr="00FF719B">
              <w:rPr>
                <w:rFonts w:cs="Arial"/>
                <w:sz w:val="20"/>
                <w:szCs w:val="20"/>
                <w:lang w:val="pl-PL" w:eastAsia="pl-PL"/>
              </w:rPr>
              <w:t>Zdrowia</w:t>
            </w:r>
          </w:p>
        </w:tc>
      </w:tr>
      <w:tr w:rsidR="00CA516B" w:rsidRPr="00FF719B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FF719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719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CD146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Instytut Hematologii i Transfuzjologii </w:t>
            </w:r>
          </w:p>
          <w:p w14:paraId="21A531C3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>Narodowe Centrum Krwi</w:t>
            </w:r>
          </w:p>
          <w:p w14:paraId="5972DCAE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Wojskowe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Warszawie</w:t>
            </w:r>
          </w:p>
          <w:p w14:paraId="2688ED0F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>Centrum Krwiodawstwa i Krwiolecznictwa Ministerstwa Spraw Wewnętrznych i Administracji w Warszawie</w:t>
            </w:r>
          </w:p>
          <w:p w14:paraId="6DFB16DD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Opolu</w:t>
            </w:r>
          </w:p>
          <w:p w14:paraId="54A901E3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Krakowie</w:t>
            </w:r>
          </w:p>
          <w:p w14:paraId="72BA46FD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Gdańsku</w:t>
            </w:r>
          </w:p>
          <w:p w14:paraId="6F425CD5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Warszawie</w:t>
            </w:r>
          </w:p>
          <w:p w14:paraId="5FF03A35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Łodzi</w:t>
            </w:r>
          </w:p>
          <w:p w14:paraId="1DF5F393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Kaliszu</w:t>
            </w:r>
          </w:p>
          <w:p w14:paraId="7F8E0C97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Poznaniu</w:t>
            </w:r>
          </w:p>
          <w:p w14:paraId="0785F3EC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Zielonej Górze</w:t>
            </w:r>
          </w:p>
          <w:p w14:paraId="38EB49F9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Rzeszowie</w:t>
            </w:r>
          </w:p>
          <w:p w14:paraId="3581B9DD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Radomiu</w:t>
            </w:r>
          </w:p>
          <w:p w14:paraId="4CC4160C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Szczecinie</w:t>
            </w:r>
          </w:p>
          <w:p w14:paraId="198E9E22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we Wrocławiu</w:t>
            </w:r>
          </w:p>
          <w:p w14:paraId="0F5534AE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Białymstoku</w:t>
            </w:r>
          </w:p>
          <w:p w14:paraId="52D29EC6" w14:textId="31E13E78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Lublinie</w:t>
            </w:r>
          </w:p>
          <w:p w14:paraId="0FA006D0" w14:textId="234854DA" w:rsidR="00AC4987" w:rsidRPr="00FF719B" w:rsidRDefault="00AC4987" w:rsidP="001279C8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Bydgoszczy</w:t>
            </w:r>
          </w:p>
          <w:p w14:paraId="61F9D57B" w14:textId="3B54AF92" w:rsidR="00AC4987" w:rsidRPr="00FF719B" w:rsidRDefault="00AC4987" w:rsidP="001279C8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Słupsku</w:t>
            </w:r>
          </w:p>
          <w:p w14:paraId="6893BD70" w14:textId="3814C5F9" w:rsidR="00AC4987" w:rsidRPr="00FF719B" w:rsidRDefault="00AC4987" w:rsidP="001279C8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Olsztynie</w:t>
            </w:r>
          </w:p>
          <w:p w14:paraId="11617334" w14:textId="7E2E43F3" w:rsidR="00AC4987" w:rsidRPr="00FF719B" w:rsidRDefault="00AC4987" w:rsidP="001279C8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Katowicach</w:t>
            </w:r>
          </w:p>
          <w:p w14:paraId="60ED15D8" w14:textId="217C1D0D" w:rsidR="00AC4987" w:rsidRPr="00FF719B" w:rsidRDefault="00AC4987" w:rsidP="001279C8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Kielcach</w:t>
            </w:r>
          </w:p>
          <w:p w14:paraId="01763B1B" w14:textId="51533F48" w:rsidR="00AC4987" w:rsidRPr="00FF719B" w:rsidRDefault="00AC4987" w:rsidP="001279C8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Wałbrzychu</w:t>
            </w:r>
          </w:p>
          <w:p w14:paraId="4066587F" w14:textId="77777777" w:rsidR="00CA516B" w:rsidRPr="00FF719B" w:rsidRDefault="00AC4987" w:rsidP="003F4804">
            <w:pPr>
              <w:numPr>
                <w:ilvl w:val="0"/>
                <w:numId w:val="21"/>
              </w:numPr>
              <w:spacing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Regionalne Centrum Krwiodawstwa i Krwiolecznictwa </w:t>
            </w:r>
            <w:r w:rsidR="003F4804" w:rsidRPr="00FF719B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t>w Raciborzu</w:t>
            </w:r>
          </w:p>
          <w:p w14:paraId="519AF00C" w14:textId="2FCC019B" w:rsidR="003F4804" w:rsidRPr="00FF719B" w:rsidRDefault="003F4804" w:rsidP="003F4804">
            <w:pPr>
              <w:spacing w:line="240" w:lineRule="auto"/>
              <w:ind w:left="60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A516B" w:rsidRPr="00FF719B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FF719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719B">
              <w:rPr>
                <w:rFonts w:ascii="Arial" w:hAnsi="Arial" w:cs="Arial"/>
                <w:b/>
                <w:sz w:val="24"/>
                <w:szCs w:val="24"/>
              </w:rPr>
              <w:lastRenderedPageBreak/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BF71BC" w14:textId="0D0CC6B5" w:rsidR="00A77157" w:rsidRPr="00FF719B" w:rsidRDefault="00AC4987" w:rsidP="003F4804">
            <w:pPr>
              <w:pStyle w:val="Akapitzlist"/>
              <w:numPr>
                <w:ilvl w:val="0"/>
                <w:numId w:val="24"/>
              </w:numPr>
              <w:spacing w:before="240" w:after="0" w:line="240" w:lineRule="auto"/>
              <w:ind w:left="461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środki UE</w:t>
            </w:r>
            <w:r w:rsidR="00A77157"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Program Operacyjny Polska Cyfrowa, Działanie 2.1 „</w:t>
            </w:r>
            <w:r w:rsidRPr="00FF71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Wysoka dostępność i jakość e-usług</w:t>
            </w:r>
            <w:r w:rsidR="00617DC9" w:rsidRPr="00FF71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FF71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publicznych”</w:t>
            </w:r>
            <w:r w:rsidR="00617DC9" w:rsidRPr="00FF71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55582688" w14:textId="25082A97" w:rsidR="00AC4987" w:rsidRPr="00FF719B" w:rsidRDefault="00AC4987" w:rsidP="003F4804">
            <w:pPr>
              <w:pStyle w:val="Akapitzlist"/>
              <w:numPr>
                <w:ilvl w:val="0"/>
                <w:numId w:val="24"/>
              </w:numPr>
              <w:spacing w:line="240" w:lineRule="auto"/>
              <w:ind w:left="461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budżet państwa</w:t>
            </w:r>
            <w:r w:rsidR="00A77157"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C</w:t>
            </w:r>
            <w:r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zęść 46 – Zdrowie</w:t>
            </w:r>
          </w:p>
        </w:tc>
      </w:tr>
      <w:tr w:rsidR="00CA516B" w:rsidRPr="00FF719B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FF719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719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753E948C" w:rsidR="00CA516B" w:rsidRPr="00FF719B" w:rsidRDefault="00907AC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719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FF719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A01FE9" w14:textId="1E31EEED" w:rsidR="00A77157" w:rsidRPr="00FF719B" w:rsidRDefault="00A77157" w:rsidP="003F4804">
            <w:pPr>
              <w:spacing w:before="24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FF719B">
              <w:rPr>
                <w:rFonts w:ascii="Arial" w:hAnsi="Arial" w:cs="Arial"/>
                <w:sz w:val="20"/>
                <w:szCs w:val="20"/>
              </w:rPr>
              <w:t>37 142 228,77 zł brutto</w:t>
            </w:r>
          </w:p>
          <w:p w14:paraId="18484459" w14:textId="33E3794B" w:rsidR="00A77157" w:rsidRPr="00FF719B" w:rsidRDefault="00A77157" w:rsidP="00A7715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F719B">
              <w:rPr>
                <w:rFonts w:ascii="Arial" w:hAnsi="Arial" w:cs="Arial"/>
                <w:sz w:val="20"/>
                <w:szCs w:val="20"/>
              </w:rPr>
              <w:t>(wartość początkow</w:t>
            </w:r>
            <w:r w:rsidR="00A410C2" w:rsidRPr="00FF719B">
              <w:rPr>
                <w:rFonts w:ascii="Arial" w:hAnsi="Arial" w:cs="Arial"/>
                <w:sz w:val="20"/>
                <w:szCs w:val="20"/>
              </w:rPr>
              <w:t>a</w:t>
            </w:r>
            <w:r w:rsidRPr="00FF719B">
              <w:rPr>
                <w:rFonts w:ascii="Arial" w:hAnsi="Arial" w:cs="Arial"/>
                <w:sz w:val="20"/>
                <w:szCs w:val="20"/>
              </w:rPr>
              <w:t xml:space="preserve"> projektu: 37 142 228,78 zł brutto)</w:t>
            </w:r>
          </w:p>
        </w:tc>
      </w:tr>
      <w:tr w:rsidR="005212C8" w:rsidRPr="00FF719B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FF719B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719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FF719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FF719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9B7FD1D" w:rsidR="00A77157" w:rsidRPr="00FF719B" w:rsidRDefault="00A7715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F719B">
              <w:rPr>
                <w:rFonts w:ascii="Arial" w:hAnsi="Arial" w:cs="Arial"/>
                <w:sz w:val="20"/>
                <w:szCs w:val="20"/>
              </w:rPr>
              <w:t>37 142 228,77 zł brutto</w:t>
            </w:r>
          </w:p>
        </w:tc>
      </w:tr>
      <w:tr w:rsidR="00CA516B" w:rsidRPr="00FF719B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FF719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719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FF719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2C7D5840" w:rsidR="00CA516B" w:rsidRPr="00FF719B" w:rsidRDefault="00907AC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719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FF719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3CA41346" w:rsidR="00F2008A" w:rsidRPr="00FF719B" w:rsidRDefault="00F2008A" w:rsidP="00A7715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61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</w:t>
            </w:r>
            <w:r w:rsidR="00A77157"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="00CA516B"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rozpoczęcia realizacji projektu: </w:t>
            </w:r>
            <w:r w:rsidR="00A77157"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01.06.2018</w:t>
            </w:r>
          </w:p>
          <w:p w14:paraId="3846FCF4" w14:textId="2322E2FE" w:rsidR="00A77157" w:rsidRPr="00FF719B" w:rsidRDefault="00F2008A" w:rsidP="00A7715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61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</w:t>
            </w:r>
            <w:r w:rsidR="00A77157"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="00CA516B"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zakończenia realizacji projektu: </w:t>
            </w:r>
            <w:r w:rsidR="00A77157"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31.05.2021</w:t>
            </w:r>
          </w:p>
          <w:p w14:paraId="55CE9679" w14:textId="717A2449" w:rsidR="00A77157" w:rsidRPr="00FF719B" w:rsidRDefault="00A77157" w:rsidP="00A7715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450DEF79" w14:textId="77777777" w:rsidR="00D767B6" w:rsidRPr="00FF719B" w:rsidRDefault="004C1D48" w:rsidP="00D767B6">
      <w:pPr>
        <w:pStyle w:val="Nagwek2"/>
        <w:numPr>
          <w:ilvl w:val="0"/>
          <w:numId w:val="19"/>
        </w:numPr>
        <w:spacing w:before="360"/>
        <w:ind w:left="284" w:right="282" w:hanging="284"/>
      </w:pPr>
      <w:r w:rsidRPr="00FF719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FF719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FF719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B6113C2" w14:textId="42A8CE46" w:rsidR="00D767B6" w:rsidRPr="00FF719B" w:rsidRDefault="00D767B6" w:rsidP="00D767B6">
      <w:pPr>
        <w:pStyle w:val="Nagwek2"/>
        <w:spacing w:before="360"/>
        <w:ind w:right="282" w:firstLine="284"/>
        <w:rPr>
          <w:rFonts w:ascii="Arial" w:hAnsi="Arial" w:cs="Arial"/>
          <w:color w:val="auto"/>
          <w:sz w:val="20"/>
          <w:szCs w:val="20"/>
        </w:rPr>
      </w:pPr>
      <w:r w:rsidRPr="00FF719B">
        <w:rPr>
          <w:rFonts w:ascii="Arial" w:hAnsi="Arial" w:cs="Arial"/>
          <w:color w:val="auto"/>
          <w:sz w:val="20"/>
          <w:szCs w:val="20"/>
        </w:rPr>
        <w:t>Nie dotyczy</w:t>
      </w:r>
    </w:p>
    <w:p w14:paraId="60FE1AAF" w14:textId="77777777" w:rsidR="00D767B6" w:rsidRPr="00A9043F" w:rsidRDefault="00D767B6" w:rsidP="00D767B6"/>
    <w:p w14:paraId="147B986C" w14:textId="7DF867C4" w:rsidR="003C7325" w:rsidRPr="0092055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920553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92055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920553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5A3A04" w:rsidRPr="005A3A04" w14:paraId="7001934B" w14:textId="77777777" w:rsidTr="0088237A">
        <w:trPr>
          <w:trHeight w:val="897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920553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20553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2055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20553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2055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20553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5A3A04" w14:paraId="59735F91" w14:textId="77777777" w:rsidTr="00C2587E">
        <w:trPr>
          <w:trHeight w:val="422"/>
        </w:trPr>
        <w:tc>
          <w:tcPr>
            <w:tcW w:w="2972" w:type="dxa"/>
          </w:tcPr>
          <w:p w14:paraId="077C8D26" w14:textId="1891526A" w:rsidR="00E5074F" w:rsidRPr="00085FA8" w:rsidRDefault="0083384C" w:rsidP="00F50B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85FA8">
              <w:rPr>
                <w:rFonts w:ascii="Arial" w:hAnsi="Arial" w:cs="Arial"/>
                <w:sz w:val="18"/>
                <w:szCs w:val="20"/>
              </w:rPr>
              <w:t>86,11 %</w:t>
            </w:r>
          </w:p>
        </w:tc>
        <w:tc>
          <w:tcPr>
            <w:tcW w:w="3260" w:type="dxa"/>
          </w:tcPr>
          <w:p w14:paraId="0AD1393F" w14:textId="77777777" w:rsidR="0088237A" w:rsidRPr="00085FA8" w:rsidRDefault="0083384C" w:rsidP="0083384C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20"/>
              </w:rPr>
            </w:pPr>
            <w:r w:rsidRPr="00085FA8">
              <w:rPr>
                <w:rFonts w:ascii="Arial" w:hAnsi="Arial" w:cs="Arial"/>
                <w:sz w:val="20"/>
              </w:rPr>
              <w:t>44,45%</w:t>
            </w:r>
          </w:p>
          <w:p w14:paraId="4929DAC9" w14:textId="32AECA94" w:rsidR="0083384C" w:rsidRPr="00085FA8" w:rsidRDefault="0083384C" w:rsidP="0083384C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sz w:val="20"/>
              </w:rPr>
            </w:pPr>
            <w:r w:rsidRPr="00085FA8">
              <w:rPr>
                <w:rFonts w:ascii="Arial" w:hAnsi="Arial" w:cs="Arial"/>
                <w:sz w:val="20"/>
              </w:rPr>
              <w:t>37,84%</w:t>
            </w:r>
          </w:p>
        </w:tc>
        <w:tc>
          <w:tcPr>
            <w:tcW w:w="3402" w:type="dxa"/>
          </w:tcPr>
          <w:p w14:paraId="65BB31D3" w14:textId="7010444B" w:rsidR="006857E6" w:rsidRPr="00085FA8" w:rsidRDefault="00085FA8" w:rsidP="00F50B52">
            <w:pPr>
              <w:rPr>
                <w:rFonts w:ascii="Arial" w:hAnsi="Arial" w:cs="Arial"/>
                <w:sz w:val="18"/>
                <w:szCs w:val="20"/>
              </w:rPr>
            </w:pPr>
            <w:r w:rsidRPr="00085FA8">
              <w:rPr>
                <w:rFonts w:ascii="Arial" w:hAnsi="Arial" w:cs="Arial"/>
                <w:sz w:val="18"/>
                <w:szCs w:val="20"/>
              </w:rPr>
              <w:t>88,49%</w:t>
            </w:r>
          </w:p>
        </w:tc>
      </w:tr>
    </w:tbl>
    <w:p w14:paraId="20E85D75" w14:textId="77777777" w:rsidR="00BE77E1" w:rsidRPr="005A3A04" w:rsidRDefault="00BE77E1" w:rsidP="00BE77E1">
      <w:pPr>
        <w:pStyle w:val="Nagwek3"/>
        <w:spacing w:after="20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  <w:highlight w:val="yellow"/>
        </w:rPr>
      </w:pPr>
    </w:p>
    <w:p w14:paraId="78C2C617" w14:textId="1D559AEC" w:rsidR="00E42938" w:rsidRPr="00100E87" w:rsidRDefault="005C0469" w:rsidP="00FC53B0">
      <w:pPr>
        <w:pStyle w:val="Nagwek2"/>
        <w:numPr>
          <w:ilvl w:val="0"/>
          <w:numId w:val="19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00E87">
        <w:rPr>
          <w:rFonts w:ascii="Arial" w:hAnsi="Arial" w:cs="Arial"/>
          <w:b/>
          <w:color w:val="auto"/>
          <w:sz w:val="24"/>
          <w:szCs w:val="24"/>
        </w:rPr>
        <w:t>P</w:t>
      </w:r>
      <w:r w:rsidR="00241B5E" w:rsidRPr="00100E87">
        <w:rPr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00E87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7D9E974" w14:textId="4DDDB42C" w:rsidR="00CF2E64" w:rsidRPr="00100E87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00E87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FF719B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00E87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00E87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00E8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00E8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00E87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00E8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00E8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00E8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00E87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00E8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00E8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00E87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00E8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00E8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00E87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83192" w:rsidRPr="00432943" w14:paraId="4E24C92C" w14:textId="77777777" w:rsidTr="006B5117">
        <w:tc>
          <w:tcPr>
            <w:tcW w:w="2127" w:type="dxa"/>
          </w:tcPr>
          <w:p w14:paraId="5F11C18F" w14:textId="32E5274A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Zakończenie prac nad analizą biznesową, w ramach prac nad dokumentem Analiza biznesowo-techniczna systemu e-Krew, w zakresie funkcjonalności dedykowanych dla obszarów: Portal dawcy, Administracja, Rejestracja i Gabinet lekarski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6277" w14:textId="59398E36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4C3D4F10" w14:textId="101180DE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1914" w:type="dxa"/>
          </w:tcPr>
          <w:p w14:paraId="670EFEDD" w14:textId="0A89708F" w:rsidR="00783192" w:rsidRPr="00432943" w:rsidRDefault="00783192" w:rsidP="0078319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2802" w:type="dxa"/>
          </w:tcPr>
          <w:p w14:paraId="45544D42" w14:textId="28BEE10E" w:rsidR="00783192" w:rsidRPr="00432943" w:rsidRDefault="00B033B8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O</w:t>
            </w:r>
            <w:r w:rsidR="00783192" w:rsidRPr="00432943">
              <w:rPr>
                <w:rFonts w:ascii="Arial" w:hAnsi="Arial" w:cs="Arial"/>
                <w:sz w:val="20"/>
                <w:szCs w:val="20"/>
              </w:rPr>
              <w:t>siągnięty</w:t>
            </w:r>
          </w:p>
        </w:tc>
      </w:tr>
      <w:tr w:rsidR="00783192" w:rsidRPr="00432943" w14:paraId="276AB1D7" w14:textId="77777777" w:rsidTr="006B5117">
        <w:tc>
          <w:tcPr>
            <w:tcW w:w="2127" w:type="dxa"/>
          </w:tcPr>
          <w:p w14:paraId="53B85050" w14:textId="7DF361AA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lastRenderedPageBreak/>
              <w:t xml:space="preserve">Zakończenie prac nad analizą biznesową, w ramach prac nad dokumentem Analiza biznesowo-techniczna systemu e-Krew, w zakresie funkcjonalności dedykowanych dla pozostałych obszarów: Portal  PWDL, Moduł </w:t>
            </w:r>
            <w:proofErr w:type="spellStart"/>
            <w:r w:rsidRPr="00432943">
              <w:rPr>
                <w:rFonts w:ascii="Arial" w:hAnsi="Arial" w:cs="Arial"/>
                <w:sz w:val="20"/>
                <w:szCs w:val="20"/>
              </w:rPr>
              <w:t>IHiT</w:t>
            </w:r>
            <w:proofErr w:type="spellEnd"/>
            <w:r w:rsidRPr="00432943">
              <w:rPr>
                <w:rFonts w:ascii="Arial" w:hAnsi="Arial" w:cs="Arial"/>
                <w:sz w:val="20"/>
                <w:szCs w:val="20"/>
              </w:rPr>
              <w:t>, Dział Pobrań, Dział Preparatyki, Pracownie diagnostyczne CKiK, Dział Ekspedycji, Magazyn składników krwi, Magazyn materiałów jednorazowego użytku, Dział Zapewnienia Jakości, Programy Lojalnościowe i raportowanie.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DE327" w14:textId="7CF69FF4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2130440F" w14:textId="1C6354BF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12.2019</w:t>
            </w:r>
          </w:p>
        </w:tc>
        <w:tc>
          <w:tcPr>
            <w:tcW w:w="1914" w:type="dxa"/>
          </w:tcPr>
          <w:p w14:paraId="53AFB4B6" w14:textId="11217D2E" w:rsidR="00783192" w:rsidRPr="00432943" w:rsidRDefault="007939E6" w:rsidP="0078319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12.2019</w:t>
            </w:r>
          </w:p>
        </w:tc>
        <w:tc>
          <w:tcPr>
            <w:tcW w:w="2802" w:type="dxa"/>
          </w:tcPr>
          <w:p w14:paraId="2C058BDF" w14:textId="7A173391" w:rsidR="00783192" w:rsidRPr="009F42EC" w:rsidRDefault="00B033B8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9F42EC">
              <w:rPr>
                <w:rFonts w:ascii="Arial" w:hAnsi="Arial" w:cs="Arial"/>
                <w:sz w:val="20"/>
                <w:szCs w:val="20"/>
              </w:rPr>
              <w:t>O</w:t>
            </w:r>
            <w:r w:rsidR="007939E6" w:rsidRPr="009F42EC">
              <w:rPr>
                <w:rFonts w:ascii="Arial" w:hAnsi="Arial" w:cs="Arial"/>
                <w:sz w:val="20"/>
                <w:szCs w:val="20"/>
              </w:rPr>
              <w:t>siągnięty</w:t>
            </w:r>
          </w:p>
          <w:p w14:paraId="4F057243" w14:textId="77777777" w:rsidR="00C931F5" w:rsidRPr="009F42EC" w:rsidRDefault="00C931F5" w:rsidP="0078319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6B48BFA" w14:textId="338DE15E" w:rsidR="001F6A1E" w:rsidRPr="009F42EC" w:rsidRDefault="001F6A1E" w:rsidP="009E419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83192" w:rsidRPr="00432943" w14:paraId="27259914" w14:textId="77777777" w:rsidTr="006B5117">
        <w:tc>
          <w:tcPr>
            <w:tcW w:w="2127" w:type="dxa"/>
          </w:tcPr>
          <w:p w14:paraId="1E98998E" w14:textId="3BDDF92A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 xml:space="preserve">Przekazanie do CKiK i </w:t>
            </w:r>
            <w:proofErr w:type="spellStart"/>
            <w:r w:rsidRPr="00432943">
              <w:rPr>
                <w:rFonts w:ascii="Arial" w:hAnsi="Arial" w:cs="Arial"/>
                <w:sz w:val="20"/>
                <w:szCs w:val="20"/>
              </w:rPr>
              <w:t>IHiT</w:t>
            </w:r>
            <w:proofErr w:type="spellEnd"/>
            <w:r w:rsidRPr="00432943">
              <w:rPr>
                <w:rFonts w:ascii="Arial" w:hAnsi="Arial" w:cs="Arial"/>
                <w:sz w:val="20"/>
                <w:szCs w:val="20"/>
              </w:rPr>
              <w:t xml:space="preserve"> zakresu danych i protokołów komunikacyjnych niezbędnych do współpracy CKiK i IHIT z Platformą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79707" w14:textId="4DACA75C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5879DB75" w14:textId="739D4BDC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09.2019</w:t>
            </w:r>
          </w:p>
        </w:tc>
        <w:tc>
          <w:tcPr>
            <w:tcW w:w="1914" w:type="dxa"/>
          </w:tcPr>
          <w:p w14:paraId="55E4F144" w14:textId="74743626" w:rsidR="00783192" w:rsidRPr="00432943" w:rsidRDefault="00783192" w:rsidP="0078319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09.2019</w:t>
            </w:r>
          </w:p>
        </w:tc>
        <w:tc>
          <w:tcPr>
            <w:tcW w:w="2802" w:type="dxa"/>
          </w:tcPr>
          <w:p w14:paraId="4B08AEC5" w14:textId="6375640E" w:rsidR="00783192" w:rsidRPr="00432943" w:rsidRDefault="00B033B8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O</w:t>
            </w:r>
            <w:r w:rsidR="00783192" w:rsidRPr="00432943">
              <w:rPr>
                <w:rFonts w:ascii="Arial" w:hAnsi="Arial" w:cs="Arial"/>
                <w:sz w:val="20"/>
                <w:szCs w:val="20"/>
              </w:rPr>
              <w:t>siągnięty</w:t>
            </w:r>
          </w:p>
        </w:tc>
      </w:tr>
      <w:tr w:rsidR="00783192" w:rsidRPr="00432943" w14:paraId="1F212264" w14:textId="77777777" w:rsidTr="006B5117">
        <w:tc>
          <w:tcPr>
            <w:tcW w:w="2127" w:type="dxa"/>
          </w:tcPr>
          <w:p w14:paraId="6F5E89A1" w14:textId="26BC3500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 xml:space="preserve">Przeprowadzona analiza przedwdrożeniowa modernizacji systemów informatycznych CKiK i </w:t>
            </w:r>
            <w:proofErr w:type="spellStart"/>
            <w:r w:rsidRPr="00432943">
              <w:rPr>
                <w:rFonts w:ascii="Arial" w:hAnsi="Arial" w:cs="Arial"/>
                <w:sz w:val="20"/>
                <w:szCs w:val="20"/>
              </w:rPr>
              <w:t>IHiT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2E7B7" w14:textId="1D49FD78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6E1025A1" w14:textId="3A8DAE79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12.2019</w:t>
            </w:r>
          </w:p>
        </w:tc>
        <w:tc>
          <w:tcPr>
            <w:tcW w:w="1914" w:type="dxa"/>
          </w:tcPr>
          <w:p w14:paraId="7C807CA2" w14:textId="054EA378" w:rsidR="00783192" w:rsidRPr="00432943" w:rsidRDefault="00B977D7" w:rsidP="0078319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12.2019</w:t>
            </w:r>
          </w:p>
        </w:tc>
        <w:tc>
          <w:tcPr>
            <w:tcW w:w="2802" w:type="dxa"/>
          </w:tcPr>
          <w:p w14:paraId="683A4976" w14:textId="08558392" w:rsidR="00783192" w:rsidRPr="00432943" w:rsidRDefault="00B033B8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O</w:t>
            </w:r>
            <w:r w:rsidR="00B977D7" w:rsidRPr="00432943">
              <w:rPr>
                <w:rFonts w:ascii="Arial" w:hAnsi="Arial" w:cs="Arial"/>
                <w:sz w:val="20"/>
                <w:szCs w:val="20"/>
              </w:rPr>
              <w:t>siągnięty</w:t>
            </w:r>
          </w:p>
        </w:tc>
      </w:tr>
      <w:tr w:rsidR="00783192" w:rsidRPr="00432943" w14:paraId="7B3439D0" w14:textId="77777777" w:rsidTr="006B5117">
        <w:tc>
          <w:tcPr>
            <w:tcW w:w="2127" w:type="dxa"/>
          </w:tcPr>
          <w:p w14:paraId="5F5900A5" w14:textId="7705685F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 xml:space="preserve">Dostosowanie /modernizacja systemów informatycznych CKiK i </w:t>
            </w:r>
            <w:proofErr w:type="spellStart"/>
            <w:r w:rsidRPr="00432943">
              <w:rPr>
                <w:rFonts w:ascii="Arial" w:hAnsi="Arial" w:cs="Arial"/>
                <w:sz w:val="20"/>
                <w:szCs w:val="20"/>
              </w:rPr>
              <w:t>IHiT</w:t>
            </w:r>
            <w:proofErr w:type="spellEnd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AAEFA" w14:textId="7AA72E0C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2197A263" w14:textId="4C4073F4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08.2020</w:t>
            </w:r>
          </w:p>
        </w:tc>
        <w:tc>
          <w:tcPr>
            <w:tcW w:w="1914" w:type="dxa"/>
          </w:tcPr>
          <w:p w14:paraId="513D634A" w14:textId="2F2C297D" w:rsidR="00783192" w:rsidRPr="00432943" w:rsidRDefault="00783192" w:rsidP="0078319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2" w:type="dxa"/>
          </w:tcPr>
          <w:p w14:paraId="175AF701" w14:textId="6602B66D" w:rsidR="00BD2196" w:rsidRDefault="00BD2196" w:rsidP="007831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  <w:p w14:paraId="233B9B15" w14:textId="77777777" w:rsidR="00BD2196" w:rsidRDefault="00BD2196" w:rsidP="0078319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16F7FB" w14:textId="0E487B71" w:rsidR="00783192" w:rsidRPr="00432943" w:rsidRDefault="00B033B8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P</w:t>
            </w:r>
            <w:r w:rsidR="00783192" w:rsidRPr="00432943">
              <w:rPr>
                <w:rFonts w:ascii="Arial" w:hAnsi="Arial" w:cs="Arial"/>
                <w:sz w:val="20"/>
                <w:szCs w:val="20"/>
              </w:rPr>
              <w:t>lanowan</w:t>
            </w:r>
            <w:r w:rsidR="00361661">
              <w:rPr>
                <w:rFonts w:ascii="Arial" w:hAnsi="Arial" w:cs="Arial"/>
                <w:sz w:val="20"/>
                <w:szCs w:val="20"/>
              </w:rPr>
              <w:t>a zmiana terminu realizacji kamienia</w:t>
            </w:r>
            <w:r w:rsidR="009B1D0B">
              <w:rPr>
                <w:rFonts w:ascii="Arial" w:hAnsi="Arial" w:cs="Arial"/>
                <w:sz w:val="20"/>
                <w:szCs w:val="20"/>
              </w:rPr>
              <w:t xml:space="preserve"> na dzień 2022-01-01</w:t>
            </w:r>
          </w:p>
        </w:tc>
      </w:tr>
      <w:tr w:rsidR="00783192" w:rsidRPr="00432943" w14:paraId="1C206926" w14:textId="77777777" w:rsidTr="006B5117">
        <w:tc>
          <w:tcPr>
            <w:tcW w:w="2127" w:type="dxa"/>
          </w:tcPr>
          <w:p w14:paraId="58338B11" w14:textId="6795ACB9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Udostępnienie środowiska testowego usług dla podmiotów wykonujących działalność leczniczą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AE53D" w14:textId="74102645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3BE93BBD" w14:textId="2A9928F1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10.2020</w:t>
            </w:r>
          </w:p>
        </w:tc>
        <w:tc>
          <w:tcPr>
            <w:tcW w:w="1914" w:type="dxa"/>
          </w:tcPr>
          <w:p w14:paraId="7DA58EAF" w14:textId="77777777" w:rsidR="00783192" w:rsidRPr="00432943" w:rsidRDefault="00783192" w:rsidP="0078319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2" w:type="dxa"/>
          </w:tcPr>
          <w:p w14:paraId="5CEDD33B" w14:textId="7FAD015B" w:rsidR="009B1D0B" w:rsidRDefault="009B1D0B" w:rsidP="007831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  <w:p w14:paraId="22084F61" w14:textId="77777777" w:rsidR="009B1D0B" w:rsidRDefault="009B1D0B" w:rsidP="0078319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5FC549" w14:textId="4B2FEF39" w:rsidR="00783192" w:rsidRPr="00432943" w:rsidRDefault="00B033B8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P</w:t>
            </w:r>
            <w:r w:rsidR="00783192" w:rsidRPr="00432943">
              <w:rPr>
                <w:rFonts w:ascii="Arial" w:hAnsi="Arial" w:cs="Arial"/>
                <w:sz w:val="20"/>
                <w:szCs w:val="20"/>
              </w:rPr>
              <w:t>lanowan</w:t>
            </w:r>
            <w:r w:rsidR="00361661">
              <w:rPr>
                <w:rFonts w:ascii="Arial" w:hAnsi="Arial" w:cs="Arial"/>
                <w:sz w:val="20"/>
                <w:szCs w:val="20"/>
              </w:rPr>
              <w:t>a zmiana terminu realizacji kamienia</w:t>
            </w:r>
            <w:r w:rsidR="006F504E">
              <w:rPr>
                <w:rFonts w:ascii="Arial" w:hAnsi="Arial" w:cs="Arial"/>
                <w:sz w:val="20"/>
                <w:szCs w:val="20"/>
              </w:rPr>
              <w:t xml:space="preserve"> na dzień 2021-11-15</w:t>
            </w:r>
          </w:p>
        </w:tc>
      </w:tr>
      <w:tr w:rsidR="00783192" w:rsidRPr="00432943" w14:paraId="1C633302" w14:textId="77777777" w:rsidTr="006B5117">
        <w:tc>
          <w:tcPr>
            <w:tcW w:w="2127" w:type="dxa"/>
          </w:tcPr>
          <w:p w14:paraId="34C7BCC5" w14:textId="1B8C05B2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Udostępnienie środowiska testowego usług dla dawców i kandydatów na dawców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19EBD" w14:textId="65C337E2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6C53BC4F" w14:textId="0D43B81D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10.2020</w:t>
            </w:r>
          </w:p>
        </w:tc>
        <w:tc>
          <w:tcPr>
            <w:tcW w:w="1914" w:type="dxa"/>
          </w:tcPr>
          <w:p w14:paraId="636C0215" w14:textId="77777777" w:rsidR="00783192" w:rsidRPr="00432943" w:rsidRDefault="00783192" w:rsidP="0078319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2" w:type="dxa"/>
          </w:tcPr>
          <w:p w14:paraId="1C474198" w14:textId="150B1FBC" w:rsidR="009B1D0B" w:rsidRDefault="009B1D0B" w:rsidP="007831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0AF02400" w14:textId="77777777" w:rsidR="009B1D0B" w:rsidRDefault="009B1D0B" w:rsidP="0078319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98C24F" w14:textId="5D4A76B8" w:rsidR="00783192" w:rsidRPr="00432943" w:rsidRDefault="00907AC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P</w:t>
            </w:r>
            <w:r w:rsidR="00783192" w:rsidRPr="00432943">
              <w:rPr>
                <w:rFonts w:ascii="Arial" w:hAnsi="Arial" w:cs="Arial"/>
                <w:sz w:val="20"/>
                <w:szCs w:val="20"/>
              </w:rPr>
              <w:t>lanowan</w:t>
            </w:r>
            <w:r w:rsidR="00361661">
              <w:rPr>
                <w:rFonts w:ascii="Arial" w:hAnsi="Arial" w:cs="Arial"/>
                <w:sz w:val="20"/>
                <w:szCs w:val="20"/>
              </w:rPr>
              <w:t>a zmiana terminu realizacji kamienia</w:t>
            </w:r>
            <w:r w:rsidR="00361661" w:rsidRPr="00432943" w:rsidDel="003616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F504E">
              <w:rPr>
                <w:rFonts w:ascii="Arial" w:hAnsi="Arial" w:cs="Arial"/>
                <w:sz w:val="20"/>
                <w:szCs w:val="20"/>
              </w:rPr>
              <w:t>na dzień 2021-11-15</w:t>
            </w:r>
          </w:p>
        </w:tc>
      </w:tr>
      <w:tr w:rsidR="00783192" w:rsidRPr="00432943" w14:paraId="7F5601B2" w14:textId="77777777" w:rsidTr="006B5117">
        <w:tc>
          <w:tcPr>
            <w:tcW w:w="2127" w:type="dxa"/>
          </w:tcPr>
          <w:p w14:paraId="73167D17" w14:textId="2AE1838E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 xml:space="preserve">Migracja danych z istniejących systemów (CKiK i </w:t>
            </w:r>
            <w:proofErr w:type="spellStart"/>
            <w:r w:rsidRPr="00432943">
              <w:rPr>
                <w:rFonts w:ascii="Arial" w:hAnsi="Arial" w:cs="Arial"/>
                <w:sz w:val="20"/>
                <w:szCs w:val="20"/>
              </w:rPr>
              <w:t>IHiT</w:t>
            </w:r>
            <w:proofErr w:type="spellEnd"/>
            <w:r w:rsidRPr="0043294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9D4AA" w14:textId="2880A073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19F05A99" w14:textId="699828A7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12.2020</w:t>
            </w:r>
          </w:p>
        </w:tc>
        <w:tc>
          <w:tcPr>
            <w:tcW w:w="1914" w:type="dxa"/>
          </w:tcPr>
          <w:p w14:paraId="34D05515" w14:textId="77777777" w:rsidR="00783192" w:rsidRPr="00432943" w:rsidRDefault="00783192" w:rsidP="0078319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2" w:type="dxa"/>
          </w:tcPr>
          <w:p w14:paraId="66545C41" w14:textId="513D0960" w:rsidR="009B1D0B" w:rsidRDefault="009B1D0B" w:rsidP="007831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15D0522C" w14:textId="77777777" w:rsidR="009B1D0B" w:rsidRDefault="009B1D0B" w:rsidP="0078319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5CD4A1" w14:textId="4DC29D73" w:rsidR="00783192" w:rsidRPr="00432943" w:rsidRDefault="00907AC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P</w:t>
            </w:r>
            <w:r w:rsidR="00783192" w:rsidRPr="00432943">
              <w:rPr>
                <w:rFonts w:ascii="Arial" w:hAnsi="Arial" w:cs="Arial"/>
                <w:sz w:val="20"/>
                <w:szCs w:val="20"/>
              </w:rPr>
              <w:t>lanowan</w:t>
            </w:r>
            <w:r w:rsidR="00361661">
              <w:rPr>
                <w:rFonts w:ascii="Arial" w:hAnsi="Arial" w:cs="Arial"/>
                <w:sz w:val="20"/>
                <w:szCs w:val="20"/>
              </w:rPr>
              <w:t>a zmiana terminu realizacji kamienia</w:t>
            </w:r>
            <w:r w:rsidR="00361661" w:rsidRPr="00432943" w:rsidDel="003616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2502">
              <w:rPr>
                <w:rFonts w:ascii="Arial" w:hAnsi="Arial" w:cs="Arial"/>
                <w:sz w:val="20"/>
                <w:szCs w:val="20"/>
              </w:rPr>
              <w:t>na dzień 2021-12-31</w:t>
            </w:r>
          </w:p>
        </w:tc>
      </w:tr>
      <w:tr w:rsidR="00783192" w:rsidRPr="00432943" w14:paraId="79E1F812" w14:textId="77777777" w:rsidTr="006B5117">
        <w:tc>
          <w:tcPr>
            <w:tcW w:w="2127" w:type="dxa"/>
          </w:tcPr>
          <w:p w14:paraId="686C7765" w14:textId="2F38BCD8" w:rsidR="00783192" w:rsidRPr="00432943" w:rsidRDefault="00783192" w:rsidP="0078319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lastRenderedPageBreak/>
              <w:t>Udostępnienie środowiska produkcyjnego usług dla podmiotów wykonujących działalność leczniczą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3B9B1" w14:textId="77777777" w:rsidR="00783192" w:rsidRPr="00432943" w:rsidRDefault="00783192" w:rsidP="00783192">
            <w:r w:rsidRPr="00432943">
              <w:t>1. (=2)</w:t>
            </w:r>
          </w:p>
          <w:p w14:paraId="5297633D" w14:textId="77777777" w:rsidR="00783192" w:rsidRPr="00432943" w:rsidRDefault="00783192" w:rsidP="00783192">
            <w:r w:rsidRPr="00432943">
              <w:t>2. (=5)</w:t>
            </w:r>
          </w:p>
          <w:p w14:paraId="14C6EDE3" w14:textId="77777777" w:rsidR="00783192" w:rsidRPr="00432943" w:rsidRDefault="00783192" w:rsidP="00783192">
            <w:r w:rsidRPr="00432943">
              <w:t>3. (=1)</w:t>
            </w:r>
          </w:p>
          <w:p w14:paraId="2EA0CA6C" w14:textId="77777777" w:rsidR="00783192" w:rsidRPr="00432943" w:rsidRDefault="00783192" w:rsidP="00783192">
            <w:r w:rsidRPr="00432943">
              <w:t>4. (=155)</w:t>
            </w:r>
          </w:p>
          <w:p w14:paraId="69826A79" w14:textId="391C55C4" w:rsidR="00783192" w:rsidRPr="00432943" w:rsidRDefault="00783192" w:rsidP="00783192">
            <w:r w:rsidRPr="00432943">
              <w:t>5. (=108</w:t>
            </w:r>
            <w:r w:rsidR="00E24A90" w:rsidRPr="00432943">
              <w:t>)</w:t>
            </w:r>
          </w:p>
          <w:p w14:paraId="242D3AE7" w14:textId="4B3B8A9C" w:rsidR="00783192" w:rsidRPr="00432943" w:rsidRDefault="00783192" w:rsidP="0078319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2943">
              <w:t>6. (=47)</w:t>
            </w:r>
          </w:p>
        </w:tc>
        <w:tc>
          <w:tcPr>
            <w:tcW w:w="1289" w:type="dxa"/>
          </w:tcPr>
          <w:p w14:paraId="76398841" w14:textId="53256573" w:rsidR="00783192" w:rsidRPr="00432943" w:rsidRDefault="00783192" w:rsidP="00783192">
            <w:pPr>
              <w:rPr>
                <w:rFonts w:cs="Arial"/>
                <w:color w:val="0070C0"/>
                <w:lang w:eastAsia="pl-PL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04.2021</w:t>
            </w:r>
          </w:p>
        </w:tc>
        <w:tc>
          <w:tcPr>
            <w:tcW w:w="1914" w:type="dxa"/>
          </w:tcPr>
          <w:p w14:paraId="182D2BBD" w14:textId="77777777" w:rsidR="00783192" w:rsidRPr="00432943" w:rsidRDefault="00783192" w:rsidP="0078319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2" w:type="dxa"/>
          </w:tcPr>
          <w:p w14:paraId="0F2713EA" w14:textId="2A81E347" w:rsidR="009B1D0B" w:rsidRDefault="009B1D0B" w:rsidP="007831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  <w:p w14:paraId="7E1E4787" w14:textId="77777777" w:rsidR="009B1D0B" w:rsidRDefault="009B1D0B" w:rsidP="0078319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F3AA89" w14:textId="588B1EB2" w:rsidR="00783192" w:rsidRPr="00432943" w:rsidRDefault="00907AC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P</w:t>
            </w:r>
            <w:r w:rsidR="00783192" w:rsidRPr="00432943">
              <w:rPr>
                <w:rFonts w:ascii="Arial" w:hAnsi="Arial" w:cs="Arial"/>
                <w:sz w:val="20"/>
                <w:szCs w:val="20"/>
              </w:rPr>
              <w:t>lanowan</w:t>
            </w:r>
            <w:r w:rsidR="00361661">
              <w:rPr>
                <w:rFonts w:ascii="Arial" w:hAnsi="Arial" w:cs="Arial"/>
                <w:sz w:val="20"/>
                <w:szCs w:val="20"/>
              </w:rPr>
              <w:t>a zmiana terminu realizacji kamienia</w:t>
            </w:r>
            <w:r w:rsidR="00361661" w:rsidRPr="00432943" w:rsidDel="003616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3F72">
              <w:rPr>
                <w:rFonts w:ascii="Arial" w:hAnsi="Arial" w:cs="Arial"/>
                <w:sz w:val="20"/>
                <w:szCs w:val="20"/>
              </w:rPr>
              <w:t>na dzień 202</w:t>
            </w:r>
            <w:r w:rsidR="00E42E10">
              <w:rPr>
                <w:rFonts w:ascii="Arial" w:hAnsi="Arial" w:cs="Arial"/>
                <w:sz w:val="20"/>
                <w:szCs w:val="20"/>
              </w:rPr>
              <w:t>2</w:t>
            </w:r>
            <w:r w:rsidR="00E93F72">
              <w:rPr>
                <w:rFonts w:ascii="Arial" w:hAnsi="Arial" w:cs="Arial"/>
                <w:sz w:val="20"/>
                <w:szCs w:val="20"/>
              </w:rPr>
              <w:t>-</w:t>
            </w:r>
            <w:r w:rsidR="00E42E10">
              <w:rPr>
                <w:rFonts w:ascii="Arial" w:hAnsi="Arial" w:cs="Arial"/>
                <w:sz w:val="20"/>
                <w:szCs w:val="20"/>
              </w:rPr>
              <w:t>04</w:t>
            </w:r>
            <w:r w:rsidR="00E93F72">
              <w:rPr>
                <w:rFonts w:ascii="Arial" w:hAnsi="Arial" w:cs="Arial"/>
                <w:sz w:val="20"/>
                <w:szCs w:val="20"/>
              </w:rPr>
              <w:t>-</w:t>
            </w:r>
            <w:r w:rsidR="00E42E10">
              <w:rPr>
                <w:rFonts w:ascii="Arial" w:hAnsi="Arial" w:cs="Arial"/>
                <w:sz w:val="20"/>
                <w:szCs w:val="20"/>
              </w:rPr>
              <w:t>06</w:t>
            </w:r>
          </w:p>
        </w:tc>
      </w:tr>
      <w:tr w:rsidR="00783192" w:rsidRPr="00432943" w14:paraId="42D05CD7" w14:textId="77777777" w:rsidTr="006B5117">
        <w:tc>
          <w:tcPr>
            <w:tcW w:w="2127" w:type="dxa"/>
          </w:tcPr>
          <w:p w14:paraId="019CA7B6" w14:textId="0DCF429D" w:rsidR="00783192" w:rsidRPr="00432943" w:rsidRDefault="00783192" w:rsidP="0078319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Udostępnienie środowiska produkcyjnego usług dla dawców i kandydatów na dawców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36719" w14:textId="77777777" w:rsidR="00783192" w:rsidRPr="00432943" w:rsidRDefault="00783192" w:rsidP="00783192">
            <w:r w:rsidRPr="00432943">
              <w:t>2. (=4)</w:t>
            </w:r>
          </w:p>
          <w:p w14:paraId="6C0708CA" w14:textId="77777777" w:rsidR="00783192" w:rsidRPr="00432943" w:rsidRDefault="00783192" w:rsidP="00783192">
            <w:r w:rsidRPr="00432943">
              <w:t>3. (=1)</w:t>
            </w:r>
          </w:p>
          <w:p w14:paraId="64E91E00" w14:textId="77777777" w:rsidR="00783192" w:rsidRPr="00432943" w:rsidRDefault="00783192" w:rsidP="00783192">
            <w:r w:rsidRPr="00432943">
              <w:t>4. (=155)</w:t>
            </w:r>
          </w:p>
          <w:p w14:paraId="5E30C023" w14:textId="77777777" w:rsidR="00783192" w:rsidRPr="00432943" w:rsidRDefault="00783192" w:rsidP="00783192">
            <w:r w:rsidRPr="00432943">
              <w:t>5. (=108)</w:t>
            </w:r>
          </w:p>
          <w:p w14:paraId="0F47EC43" w14:textId="77777777" w:rsidR="00783192" w:rsidRPr="00432943" w:rsidRDefault="00783192" w:rsidP="00783192">
            <w:r w:rsidRPr="00432943">
              <w:t>6. (=47)</w:t>
            </w:r>
          </w:p>
          <w:p w14:paraId="71DA9CA6" w14:textId="553F8F3E" w:rsidR="00783192" w:rsidRPr="00432943" w:rsidRDefault="00783192" w:rsidP="0078319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2943">
              <w:t>7. (=250tys.)</w:t>
            </w:r>
          </w:p>
        </w:tc>
        <w:tc>
          <w:tcPr>
            <w:tcW w:w="1289" w:type="dxa"/>
          </w:tcPr>
          <w:p w14:paraId="6AB87A99" w14:textId="29546F09" w:rsidR="00783192" w:rsidRPr="00432943" w:rsidRDefault="00783192" w:rsidP="00783192">
            <w:pPr>
              <w:rPr>
                <w:rFonts w:cs="Arial"/>
                <w:color w:val="0070C0"/>
                <w:lang w:eastAsia="pl-PL"/>
              </w:rPr>
            </w:pPr>
            <w:r w:rsidRPr="00432943">
              <w:rPr>
                <w:rFonts w:ascii="Arial" w:hAnsi="Arial" w:cs="Arial"/>
                <w:sz w:val="20"/>
                <w:szCs w:val="20"/>
                <w:lang w:eastAsia="pl-PL"/>
              </w:rPr>
              <w:t>04.2021</w:t>
            </w:r>
          </w:p>
        </w:tc>
        <w:tc>
          <w:tcPr>
            <w:tcW w:w="1914" w:type="dxa"/>
          </w:tcPr>
          <w:p w14:paraId="42443359" w14:textId="77777777" w:rsidR="00783192" w:rsidRPr="00432943" w:rsidRDefault="00783192" w:rsidP="00783192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0C6CAEF7" w14:textId="4069587C" w:rsidR="009B1D0B" w:rsidRDefault="009B1D0B" w:rsidP="007831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</w:t>
            </w:r>
          </w:p>
          <w:p w14:paraId="2C6C63B0" w14:textId="77777777" w:rsidR="009B1D0B" w:rsidRDefault="009B1D0B" w:rsidP="0078319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72A929" w14:textId="45F08110" w:rsidR="00783192" w:rsidRPr="00432943" w:rsidRDefault="00907AC2" w:rsidP="0078319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P</w:t>
            </w:r>
            <w:r w:rsidR="00783192" w:rsidRPr="00432943">
              <w:rPr>
                <w:rFonts w:ascii="Arial" w:hAnsi="Arial" w:cs="Arial"/>
                <w:sz w:val="20"/>
                <w:szCs w:val="20"/>
              </w:rPr>
              <w:t>lanowan</w:t>
            </w:r>
            <w:r w:rsidR="00361661">
              <w:rPr>
                <w:rFonts w:ascii="Arial" w:hAnsi="Arial" w:cs="Arial"/>
                <w:sz w:val="20"/>
                <w:szCs w:val="20"/>
              </w:rPr>
              <w:t>a zmiana terminu realizacji kamienia</w:t>
            </w:r>
            <w:r w:rsidR="00361661" w:rsidRPr="00432943" w:rsidDel="003616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538B">
              <w:rPr>
                <w:rFonts w:ascii="Arial" w:hAnsi="Arial" w:cs="Arial"/>
                <w:sz w:val="20"/>
                <w:szCs w:val="20"/>
              </w:rPr>
              <w:t>na dzień 2022-04-06</w:t>
            </w:r>
          </w:p>
        </w:tc>
      </w:tr>
    </w:tbl>
    <w:p w14:paraId="64ADCCB0" w14:textId="7027336B" w:rsidR="00141A92" w:rsidRPr="0043294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432943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432943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43294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43294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43294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432943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43294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432943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432943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43294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432943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432943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432943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C1311" w:rsidRPr="00432943" w14:paraId="7016DD16" w14:textId="77777777" w:rsidTr="00047D9D">
        <w:tc>
          <w:tcPr>
            <w:tcW w:w="2545" w:type="dxa"/>
          </w:tcPr>
          <w:p w14:paraId="1AA498CF" w14:textId="7AF6C624" w:rsidR="009C1311" w:rsidRPr="00432943" w:rsidRDefault="009C1311" w:rsidP="009C1311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Liczba usług publicznych udostępnionych on-line o stopniu dojrzałości 3 - dwustronna interakcja</w:t>
            </w:r>
          </w:p>
        </w:tc>
        <w:tc>
          <w:tcPr>
            <w:tcW w:w="1278" w:type="dxa"/>
          </w:tcPr>
          <w:p w14:paraId="3786F698" w14:textId="3E437A92" w:rsidR="009C1311" w:rsidRPr="00432943" w:rsidRDefault="009C1311" w:rsidP="009C1311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FAF044D" w14:textId="3DC20E61" w:rsidR="009C1311" w:rsidRPr="00432943" w:rsidRDefault="009C1311" w:rsidP="009C1311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844EB12" w14:textId="58AE62D3" w:rsidR="009C1311" w:rsidRPr="00432943" w:rsidRDefault="009C1311" w:rsidP="009C13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05.2021</w:t>
            </w:r>
          </w:p>
        </w:tc>
        <w:tc>
          <w:tcPr>
            <w:tcW w:w="2268" w:type="dxa"/>
          </w:tcPr>
          <w:p w14:paraId="56FAD6FF" w14:textId="35120C59" w:rsidR="009C1311" w:rsidRPr="00432943" w:rsidRDefault="009C1311" w:rsidP="009C1311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C1311" w:rsidRPr="00432943" w14:paraId="65ECCFF6" w14:textId="77777777" w:rsidTr="00047D9D">
        <w:tc>
          <w:tcPr>
            <w:tcW w:w="2545" w:type="dxa"/>
          </w:tcPr>
          <w:p w14:paraId="466EA78D" w14:textId="25F2C042" w:rsidR="009C1311" w:rsidRPr="00432943" w:rsidRDefault="009C1311" w:rsidP="009C1311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18"/>
                <w:szCs w:val="18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8" w:type="dxa"/>
          </w:tcPr>
          <w:p w14:paraId="1E1EA923" w14:textId="4EC5701D" w:rsidR="009C1311" w:rsidRPr="00432943" w:rsidRDefault="009C1311" w:rsidP="009C1311">
            <w:pPr>
              <w:rPr>
                <w:rFonts w:ascii="Arial" w:hAnsi="Arial" w:cs="Arial"/>
                <w:sz w:val="18"/>
                <w:szCs w:val="18"/>
              </w:rPr>
            </w:pPr>
            <w:r w:rsidRPr="00432943">
              <w:t xml:space="preserve">szt. </w:t>
            </w:r>
          </w:p>
        </w:tc>
        <w:tc>
          <w:tcPr>
            <w:tcW w:w="1842" w:type="dxa"/>
          </w:tcPr>
          <w:p w14:paraId="194B602F" w14:textId="076AEA78" w:rsidR="009C1311" w:rsidRPr="00432943" w:rsidRDefault="009C1311" w:rsidP="009C1311">
            <w:pPr>
              <w:rPr>
                <w:rFonts w:ascii="Arial" w:hAnsi="Arial" w:cs="Arial"/>
                <w:sz w:val="18"/>
                <w:szCs w:val="18"/>
              </w:rPr>
            </w:pPr>
            <w:r w:rsidRPr="00432943">
              <w:t>9</w:t>
            </w:r>
          </w:p>
        </w:tc>
        <w:tc>
          <w:tcPr>
            <w:tcW w:w="1701" w:type="dxa"/>
          </w:tcPr>
          <w:p w14:paraId="7BB5B4F3" w14:textId="2BB1C095" w:rsidR="009C1311" w:rsidRPr="00432943" w:rsidRDefault="009C1311" w:rsidP="009C131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32943">
              <w:t>05.2021</w:t>
            </w:r>
          </w:p>
        </w:tc>
        <w:tc>
          <w:tcPr>
            <w:tcW w:w="2268" w:type="dxa"/>
          </w:tcPr>
          <w:p w14:paraId="04EBD23B" w14:textId="5D35D670" w:rsidR="009C1311" w:rsidRPr="00432943" w:rsidRDefault="009C1311" w:rsidP="009C1311">
            <w:pPr>
              <w:rPr>
                <w:rFonts w:ascii="Arial" w:hAnsi="Arial" w:cs="Arial"/>
                <w:sz w:val="18"/>
                <w:szCs w:val="20"/>
              </w:rPr>
            </w:pPr>
            <w:r w:rsidRPr="00432943">
              <w:t>0</w:t>
            </w:r>
          </w:p>
        </w:tc>
      </w:tr>
      <w:tr w:rsidR="009C1311" w:rsidRPr="00432943" w14:paraId="63612A26" w14:textId="77777777" w:rsidTr="00047D9D">
        <w:tc>
          <w:tcPr>
            <w:tcW w:w="2545" w:type="dxa"/>
          </w:tcPr>
          <w:p w14:paraId="1593AD74" w14:textId="05D53DB4" w:rsidR="009C1311" w:rsidRPr="00432943" w:rsidRDefault="009C1311" w:rsidP="009C1311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5D71F7D5" w14:textId="4852095E" w:rsidR="009C1311" w:rsidRPr="00432943" w:rsidRDefault="009C1311" w:rsidP="009C1311">
            <w:r w:rsidRPr="00432943">
              <w:t>szt.</w:t>
            </w:r>
          </w:p>
        </w:tc>
        <w:tc>
          <w:tcPr>
            <w:tcW w:w="1842" w:type="dxa"/>
          </w:tcPr>
          <w:p w14:paraId="783D8529" w14:textId="0E3E2555" w:rsidR="009C1311" w:rsidRPr="00432943" w:rsidRDefault="009C1311" w:rsidP="009C1311">
            <w:r w:rsidRPr="00432943">
              <w:t>1</w:t>
            </w:r>
          </w:p>
        </w:tc>
        <w:tc>
          <w:tcPr>
            <w:tcW w:w="1701" w:type="dxa"/>
          </w:tcPr>
          <w:p w14:paraId="6B2A6D7A" w14:textId="0D3BD370" w:rsidR="009C1311" w:rsidRPr="00432943" w:rsidRDefault="009C1311" w:rsidP="009C13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32943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</w:tc>
        <w:tc>
          <w:tcPr>
            <w:tcW w:w="2268" w:type="dxa"/>
          </w:tcPr>
          <w:p w14:paraId="55B6DDA0" w14:textId="0E03722B" w:rsidR="009C1311" w:rsidRPr="00432943" w:rsidRDefault="009C1311" w:rsidP="009C1311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C1311" w:rsidRPr="00432943" w14:paraId="0B9497AC" w14:textId="77777777" w:rsidTr="00047D9D">
        <w:tc>
          <w:tcPr>
            <w:tcW w:w="2545" w:type="dxa"/>
          </w:tcPr>
          <w:p w14:paraId="6DE854DE" w14:textId="2A179B9A" w:rsidR="009C1311" w:rsidRPr="00432943" w:rsidRDefault="009C1311" w:rsidP="009C1311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050CC21C" w14:textId="3F6A57B0" w:rsidR="009C1311" w:rsidRPr="00432943" w:rsidRDefault="009C1311" w:rsidP="009C131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329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osoby</w:t>
            </w:r>
          </w:p>
        </w:tc>
        <w:tc>
          <w:tcPr>
            <w:tcW w:w="1842" w:type="dxa"/>
          </w:tcPr>
          <w:p w14:paraId="557F7095" w14:textId="6DB2C02B" w:rsidR="009C1311" w:rsidRPr="00432943" w:rsidRDefault="009C1311" w:rsidP="009C131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329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155</w:t>
            </w:r>
          </w:p>
        </w:tc>
        <w:tc>
          <w:tcPr>
            <w:tcW w:w="1701" w:type="dxa"/>
          </w:tcPr>
          <w:p w14:paraId="150ED7C0" w14:textId="0E0FD53C" w:rsidR="009C1311" w:rsidRPr="00432943" w:rsidRDefault="009C1311" w:rsidP="009C131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329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05.2021</w:t>
            </w:r>
          </w:p>
        </w:tc>
        <w:tc>
          <w:tcPr>
            <w:tcW w:w="2268" w:type="dxa"/>
          </w:tcPr>
          <w:p w14:paraId="7577AF7F" w14:textId="21F917A5" w:rsidR="009C1311" w:rsidRPr="00432943" w:rsidRDefault="009C1311" w:rsidP="009C131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329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9C1311" w:rsidRPr="00432943" w14:paraId="35068A6D" w14:textId="77777777" w:rsidTr="00047D9D">
        <w:tc>
          <w:tcPr>
            <w:tcW w:w="2545" w:type="dxa"/>
          </w:tcPr>
          <w:p w14:paraId="523F7749" w14:textId="210EFB75" w:rsidR="009C1311" w:rsidRPr="00432943" w:rsidRDefault="009C1311" w:rsidP="009C1311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 kobiety</w:t>
            </w:r>
          </w:p>
        </w:tc>
        <w:tc>
          <w:tcPr>
            <w:tcW w:w="1278" w:type="dxa"/>
          </w:tcPr>
          <w:p w14:paraId="67D00A27" w14:textId="531D2082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osoby</w:t>
            </w:r>
          </w:p>
        </w:tc>
        <w:tc>
          <w:tcPr>
            <w:tcW w:w="1842" w:type="dxa"/>
          </w:tcPr>
          <w:p w14:paraId="332263D1" w14:textId="1F74F96A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108</w:t>
            </w:r>
          </w:p>
        </w:tc>
        <w:tc>
          <w:tcPr>
            <w:tcW w:w="1701" w:type="dxa"/>
          </w:tcPr>
          <w:p w14:paraId="495C271C" w14:textId="56E042D8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05.2021</w:t>
            </w:r>
          </w:p>
        </w:tc>
        <w:tc>
          <w:tcPr>
            <w:tcW w:w="2268" w:type="dxa"/>
          </w:tcPr>
          <w:p w14:paraId="6F55435F" w14:textId="6C0CCE42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0</w:t>
            </w:r>
          </w:p>
        </w:tc>
      </w:tr>
      <w:tr w:rsidR="009C1311" w:rsidRPr="00432943" w14:paraId="0B9ED343" w14:textId="77777777" w:rsidTr="00047D9D">
        <w:tc>
          <w:tcPr>
            <w:tcW w:w="2545" w:type="dxa"/>
          </w:tcPr>
          <w:p w14:paraId="41E10B12" w14:textId="21EDAB4E" w:rsidR="009C1311" w:rsidRPr="00432943" w:rsidRDefault="009C1311" w:rsidP="009C1311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18"/>
                <w:szCs w:val="18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 xml:space="preserve">Liczba pracowników podmiotów wykonujących zadania publiczne </w:t>
            </w:r>
            <w:r w:rsidRPr="00432943">
              <w:rPr>
                <w:rFonts w:cs="Arial"/>
                <w:sz w:val="20"/>
                <w:szCs w:val="20"/>
                <w:lang w:val="pl-PL" w:eastAsia="pl-PL"/>
              </w:rPr>
              <w:lastRenderedPageBreak/>
              <w:t>niebędących pracownikami IT, objętych wsparciem szkoleniowym mężczyźni</w:t>
            </w:r>
          </w:p>
        </w:tc>
        <w:tc>
          <w:tcPr>
            <w:tcW w:w="1278" w:type="dxa"/>
          </w:tcPr>
          <w:p w14:paraId="717278B8" w14:textId="54327721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lastRenderedPageBreak/>
              <w:t>osoby</w:t>
            </w:r>
          </w:p>
        </w:tc>
        <w:tc>
          <w:tcPr>
            <w:tcW w:w="1842" w:type="dxa"/>
          </w:tcPr>
          <w:p w14:paraId="4F8E311D" w14:textId="2F11052E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47</w:t>
            </w:r>
          </w:p>
        </w:tc>
        <w:tc>
          <w:tcPr>
            <w:tcW w:w="1701" w:type="dxa"/>
          </w:tcPr>
          <w:p w14:paraId="1CFF128F" w14:textId="52119762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05.2021</w:t>
            </w:r>
          </w:p>
        </w:tc>
        <w:tc>
          <w:tcPr>
            <w:tcW w:w="2268" w:type="dxa"/>
          </w:tcPr>
          <w:p w14:paraId="0077B672" w14:textId="4251B875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0</w:t>
            </w:r>
          </w:p>
        </w:tc>
      </w:tr>
      <w:tr w:rsidR="009C1311" w:rsidRPr="00432943" w14:paraId="7D61F221" w14:textId="77777777" w:rsidTr="00047D9D">
        <w:tc>
          <w:tcPr>
            <w:tcW w:w="2545" w:type="dxa"/>
          </w:tcPr>
          <w:p w14:paraId="6786F8F4" w14:textId="35D18210" w:rsidR="009C1311" w:rsidRPr="00432943" w:rsidRDefault="009C1311" w:rsidP="009C1311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18"/>
                <w:szCs w:val="18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40099FED" w14:textId="4C9D7AFB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szt./rok</w:t>
            </w:r>
          </w:p>
        </w:tc>
        <w:tc>
          <w:tcPr>
            <w:tcW w:w="1842" w:type="dxa"/>
          </w:tcPr>
          <w:p w14:paraId="4C492788" w14:textId="2F22C377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250 000</w:t>
            </w:r>
          </w:p>
        </w:tc>
        <w:tc>
          <w:tcPr>
            <w:tcW w:w="1701" w:type="dxa"/>
          </w:tcPr>
          <w:p w14:paraId="2D7E5D7B" w14:textId="2AE4840F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05.2022</w:t>
            </w:r>
          </w:p>
        </w:tc>
        <w:tc>
          <w:tcPr>
            <w:tcW w:w="2268" w:type="dxa"/>
          </w:tcPr>
          <w:p w14:paraId="63D4FFB0" w14:textId="541E2B5B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0</w:t>
            </w:r>
          </w:p>
        </w:tc>
      </w:tr>
    </w:tbl>
    <w:p w14:paraId="52A08447" w14:textId="1C825BDD" w:rsidR="007D2C34" w:rsidRPr="00432943" w:rsidRDefault="007D2C34" w:rsidP="00645A20">
      <w:pPr>
        <w:pStyle w:val="Nagwek2"/>
        <w:numPr>
          <w:ilvl w:val="0"/>
          <w:numId w:val="19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432943">
        <w:rPr>
          <w:rFonts w:ascii="Arial" w:hAnsi="Arial" w:cs="Arial"/>
          <w:b/>
          <w:color w:val="auto"/>
          <w:sz w:val="24"/>
          <w:szCs w:val="24"/>
        </w:rPr>
        <w:t>A2A, A2B, A2C</w:t>
      </w:r>
      <w:r w:rsidRPr="00432943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432943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43294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43294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43294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432943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43294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432943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95E3C" w:rsidRPr="00432943" w14:paraId="4E201717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58123DDF" w14:textId="151F02C5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eU.01 Planowanie wizyty</w:t>
            </w:r>
          </w:p>
        </w:tc>
        <w:tc>
          <w:tcPr>
            <w:tcW w:w="1169" w:type="dxa"/>
            <w:vAlign w:val="center"/>
          </w:tcPr>
          <w:p w14:paraId="4EDC87C6" w14:textId="2EBE18C5" w:rsidR="00495E3C" w:rsidRPr="00432943" w:rsidRDefault="00495E3C" w:rsidP="00310D8E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</w:t>
            </w:r>
            <w:r w:rsidR="0097286D" w:rsidRPr="0043294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7D51A91E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0D1DD35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E3C" w:rsidRPr="00432943" w14:paraId="57B47C25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48D7675B" w14:textId="219D6234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eU.02 Profilowana informacja</w:t>
            </w:r>
          </w:p>
        </w:tc>
        <w:tc>
          <w:tcPr>
            <w:tcW w:w="1169" w:type="dxa"/>
            <w:vAlign w:val="center"/>
          </w:tcPr>
          <w:p w14:paraId="0AA4E547" w14:textId="4128E1FB" w:rsidR="00495E3C" w:rsidRPr="00432943" w:rsidRDefault="00495E3C" w:rsidP="00310D8E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05.2021</w:t>
            </w:r>
          </w:p>
        </w:tc>
        <w:tc>
          <w:tcPr>
            <w:tcW w:w="1134" w:type="dxa"/>
            <w:vAlign w:val="center"/>
          </w:tcPr>
          <w:p w14:paraId="72FC98C0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F7CF449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E3C" w:rsidRPr="00432943" w14:paraId="3666D164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1F98CD11" w14:textId="16E8C4DC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eU.03 Uzyskanie zaświadczenia</w:t>
            </w:r>
          </w:p>
        </w:tc>
        <w:tc>
          <w:tcPr>
            <w:tcW w:w="1169" w:type="dxa"/>
            <w:vAlign w:val="center"/>
          </w:tcPr>
          <w:p w14:paraId="43FFD726" w14:textId="50BBAE18" w:rsidR="00495E3C" w:rsidRPr="00432943" w:rsidRDefault="00495E3C" w:rsidP="00310D8E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05.2021</w:t>
            </w:r>
          </w:p>
        </w:tc>
        <w:tc>
          <w:tcPr>
            <w:tcW w:w="1134" w:type="dxa"/>
            <w:vAlign w:val="center"/>
          </w:tcPr>
          <w:p w14:paraId="48ED9BB4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E7B2C7E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E3C" w:rsidRPr="00432943" w14:paraId="14EEABE3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2A2DCD82" w14:textId="2A563C77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eU.04 Złożenie deklaracji o wycofaniu donacji</w:t>
            </w:r>
            <w:r w:rsidRPr="0043294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69" w:type="dxa"/>
            <w:vAlign w:val="center"/>
          </w:tcPr>
          <w:p w14:paraId="3A31B723" w14:textId="1F6195F1" w:rsidR="00495E3C" w:rsidRPr="00432943" w:rsidRDefault="00495E3C" w:rsidP="00310D8E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05.2021</w:t>
            </w:r>
          </w:p>
        </w:tc>
        <w:tc>
          <w:tcPr>
            <w:tcW w:w="1134" w:type="dxa"/>
            <w:vAlign w:val="center"/>
          </w:tcPr>
          <w:p w14:paraId="204B9B6C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F9652AF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E3C" w:rsidRPr="00432943" w14:paraId="05C03DF2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02958780" w14:textId="5094BD32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eU.05 Zamówienie krwi</w:t>
            </w:r>
            <w:r w:rsidRPr="0043294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69" w:type="dxa"/>
            <w:vAlign w:val="center"/>
          </w:tcPr>
          <w:p w14:paraId="3D7BFC30" w14:textId="1D07E776" w:rsidR="00495E3C" w:rsidRPr="00432943" w:rsidRDefault="00495E3C" w:rsidP="00310D8E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05.2021</w:t>
            </w:r>
          </w:p>
        </w:tc>
        <w:tc>
          <w:tcPr>
            <w:tcW w:w="1134" w:type="dxa"/>
            <w:vAlign w:val="center"/>
          </w:tcPr>
          <w:p w14:paraId="58868A3D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C723DF9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E3C" w:rsidRPr="00432943" w14:paraId="50D33997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7A68178A" w14:textId="15D20C28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eU.06 Zgłoszenie reklamacji</w:t>
            </w:r>
          </w:p>
        </w:tc>
        <w:tc>
          <w:tcPr>
            <w:tcW w:w="1169" w:type="dxa"/>
            <w:vAlign w:val="center"/>
          </w:tcPr>
          <w:p w14:paraId="065BF99B" w14:textId="7F1FF0C1" w:rsidR="00495E3C" w:rsidRPr="00432943" w:rsidRDefault="00495E3C" w:rsidP="00310D8E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05.2021</w:t>
            </w:r>
          </w:p>
        </w:tc>
        <w:tc>
          <w:tcPr>
            <w:tcW w:w="1134" w:type="dxa"/>
            <w:vAlign w:val="center"/>
          </w:tcPr>
          <w:p w14:paraId="11835527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66623A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E3C" w:rsidRPr="00432943" w14:paraId="7DF8EFB6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089C92F4" w14:textId="1BBE2B26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eU.07 Zgłoszenie o niepożądanych zdarzeniach i reakcjach</w:t>
            </w:r>
          </w:p>
        </w:tc>
        <w:tc>
          <w:tcPr>
            <w:tcW w:w="1169" w:type="dxa"/>
            <w:vAlign w:val="center"/>
          </w:tcPr>
          <w:p w14:paraId="79BE4160" w14:textId="02514A4E" w:rsidR="00495E3C" w:rsidRPr="00432943" w:rsidRDefault="00495E3C" w:rsidP="00310D8E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05.2021</w:t>
            </w:r>
          </w:p>
        </w:tc>
        <w:tc>
          <w:tcPr>
            <w:tcW w:w="1134" w:type="dxa"/>
            <w:vAlign w:val="center"/>
          </w:tcPr>
          <w:p w14:paraId="12DEFC8F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F8BB705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E3C" w:rsidRPr="00432943" w14:paraId="582C5EB6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0C0704DE" w14:textId="629239C9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eU.08 Uzyskanie informacji w ramach procedury „</w:t>
            </w:r>
            <w:proofErr w:type="spellStart"/>
            <w:r w:rsidRPr="00432943">
              <w:rPr>
                <w:rFonts w:ascii="Arial" w:hAnsi="Arial" w:cs="Arial"/>
                <w:sz w:val="20"/>
                <w:szCs w:val="20"/>
              </w:rPr>
              <w:t>look</w:t>
            </w:r>
            <w:proofErr w:type="spellEnd"/>
            <w:r w:rsidRPr="0043294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32943">
              <w:rPr>
                <w:rFonts w:ascii="Arial" w:hAnsi="Arial" w:cs="Arial"/>
                <w:sz w:val="20"/>
                <w:szCs w:val="20"/>
              </w:rPr>
              <w:t>back</w:t>
            </w:r>
            <w:proofErr w:type="spellEnd"/>
            <w:r w:rsidRPr="00432943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1169" w:type="dxa"/>
            <w:vAlign w:val="center"/>
          </w:tcPr>
          <w:p w14:paraId="04526E87" w14:textId="039C448B" w:rsidR="00495E3C" w:rsidRPr="00432943" w:rsidRDefault="00495E3C" w:rsidP="00310D8E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05.2021</w:t>
            </w:r>
          </w:p>
        </w:tc>
        <w:tc>
          <w:tcPr>
            <w:tcW w:w="1134" w:type="dxa"/>
            <w:vAlign w:val="center"/>
          </w:tcPr>
          <w:p w14:paraId="6966D528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90C4E80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E3C" w:rsidRPr="00432943" w14:paraId="20DBDC96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10DCE564" w14:textId="1EBFB5BA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eU.09 Konsultacje immunohematologiczne</w:t>
            </w:r>
            <w:r w:rsidRPr="0043294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69" w:type="dxa"/>
            <w:vAlign w:val="center"/>
          </w:tcPr>
          <w:p w14:paraId="0558DFAF" w14:textId="03C30CCE" w:rsidR="00495E3C" w:rsidRPr="00432943" w:rsidRDefault="00495E3C" w:rsidP="00310D8E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05.2021</w:t>
            </w:r>
          </w:p>
        </w:tc>
        <w:tc>
          <w:tcPr>
            <w:tcW w:w="1134" w:type="dxa"/>
            <w:vAlign w:val="center"/>
          </w:tcPr>
          <w:p w14:paraId="3D89F273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026F041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E3C" w:rsidRPr="00432943" w14:paraId="00C857B2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43CFA419" w14:textId="2588867A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eU.10 Wgląd do historii badań immunohematologiczny</w:t>
            </w:r>
            <w:r w:rsidR="00E91A3D">
              <w:rPr>
                <w:rFonts w:ascii="Arial" w:hAnsi="Arial" w:cs="Arial"/>
                <w:sz w:val="20"/>
                <w:szCs w:val="20"/>
              </w:rPr>
              <w:t>ch</w:t>
            </w:r>
          </w:p>
        </w:tc>
        <w:tc>
          <w:tcPr>
            <w:tcW w:w="1169" w:type="dxa"/>
            <w:vAlign w:val="center"/>
          </w:tcPr>
          <w:p w14:paraId="0FD71985" w14:textId="005F3FF9" w:rsidR="00495E3C" w:rsidRPr="00432943" w:rsidRDefault="00495E3C" w:rsidP="00310D8E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05.2021</w:t>
            </w:r>
          </w:p>
        </w:tc>
        <w:tc>
          <w:tcPr>
            <w:tcW w:w="1134" w:type="dxa"/>
            <w:vAlign w:val="center"/>
          </w:tcPr>
          <w:p w14:paraId="49FAACE7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C7EC7D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E3C" w:rsidRPr="00432943" w14:paraId="72CEBF5A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07430EB1" w14:textId="64782254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eU.11 Zwrot krwi lub jej składników</w:t>
            </w:r>
            <w:r w:rsidRPr="0043294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69" w:type="dxa"/>
            <w:vAlign w:val="center"/>
          </w:tcPr>
          <w:p w14:paraId="32975A6B" w14:textId="790C35C8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05.2021</w:t>
            </w:r>
          </w:p>
        </w:tc>
        <w:tc>
          <w:tcPr>
            <w:tcW w:w="1134" w:type="dxa"/>
            <w:vAlign w:val="center"/>
          </w:tcPr>
          <w:p w14:paraId="73748499" w14:textId="77777777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0FD798" w14:textId="77777777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557E9BF0" w:rsidR="00933BEC" w:rsidRPr="00432943" w:rsidRDefault="00933BEC" w:rsidP="0012601D">
      <w:pPr>
        <w:pStyle w:val="Nagwek2"/>
        <w:numPr>
          <w:ilvl w:val="0"/>
          <w:numId w:val="19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t xml:space="preserve">Udostępnione informacje sektora publicznego i </w:t>
      </w:r>
      <w:proofErr w:type="spellStart"/>
      <w:r w:rsidRPr="00432943">
        <w:rPr>
          <w:rFonts w:ascii="Arial" w:hAnsi="Arial" w:cs="Arial"/>
          <w:b/>
          <w:color w:val="auto"/>
          <w:sz w:val="24"/>
          <w:szCs w:val="24"/>
        </w:rPr>
        <w:t>zdigitalizowane</w:t>
      </w:r>
      <w:proofErr w:type="spellEnd"/>
      <w:r w:rsidRPr="00432943">
        <w:rPr>
          <w:rFonts w:ascii="Arial" w:hAnsi="Arial" w:cs="Arial"/>
          <w:b/>
          <w:color w:val="auto"/>
          <w:sz w:val="24"/>
          <w:szCs w:val="24"/>
        </w:rPr>
        <w:t xml:space="preserve"> zasoby</w:t>
      </w:r>
      <w:r w:rsidR="00B41415" w:rsidRPr="00432943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432943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432943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43294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43294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43294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43294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17906" w:rsidRPr="00432943" w14:paraId="73220200" w14:textId="77777777" w:rsidTr="00C6751B">
        <w:tc>
          <w:tcPr>
            <w:tcW w:w="2937" w:type="dxa"/>
          </w:tcPr>
          <w:p w14:paraId="3AD587A5" w14:textId="74782558" w:rsidR="00317906" w:rsidRPr="00432943" w:rsidRDefault="00495E3C" w:rsidP="0031790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14:paraId="2CC18BC0" w14:textId="403D963B" w:rsidR="00317906" w:rsidRPr="00432943" w:rsidRDefault="00317906" w:rsidP="00317906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181B112E" w14:textId="77777777" w:rsidR="00317906" w:rsidRPr="00432943" w:rsidRDefault="00317906" w:rsidP="00317906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616ECFAD" w14:textId="77777777" w:rsidR="00317906" w:rsidRPr="00432943" w:rsidRDefault="00317906" w:rsidP="0031790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09FB4EFB" w:rsidR="004C1D48" w:rsidRPr="00432943" w:rsidRDefault="004C1D48" w:rsidP="0012601D">
      <w:pPr>
        <w:pStyle w:val="Nagwek2"/>
        <w:numPr>
          <w:ilvl w:val="0"/>
          <w:numId w:val="19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lastRenderedPageBreak/>
        <w:t xml:space="preserve">Produkty końcowe projektu </w:t>
      </w:r>
      <w:r w:rsidRPr="00432943">
        <w:rPr>
          <w:rFonts w:ascii="Arial" w:hAnsi="Arial" w:cs="Arial"/>
          <w:bCs/>
          <w:color w:val="auto"/>
          <w:sz w:val="24"/>
          <w:szCs w:val="24"/>
        </w:rPr>
        <w:t xml:space="preserve">(inne niż wskazane w pkt </w:t>
      </w:r>
      <w:r w:rsidR="00B64B3C" w:rsidRPr="00432943">
        <w:rPr>
          <w:rFonts w:ascii="Arial" w:hAnsi="Arial" w:cs="Arial"/>
          <w:bCs/>
          <w:color w:val="auto"/>
          <w:sz w:val="24"/>
          <w:szCs w:val="24"/>
        </w:rPr>
        <w:t>4</w:t>
      </w:r>
      <w:r w:rsidRPr="00432943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9256F2" w:rsidRPr="00432943">
        <w:rPr>
          <w:rFonts w:ascii="Arial" w:hAnsi="Arial" w:cs="Arial"/>
          <w:bCs/>
          <w:color w:val="auto"/>
          <w:sz w:val="24"/>
          <w:szCs w:val="24"/>
        </w:rPr>
        <w:t xml:space="preserve">i </w:t>
      </w:r>
      <w:r w:rsidR="00B64B3C" w:rsidRPr="00432943">
        <w:rPr>
          <w:rFonts w:ascii="Arial" w:hAnsi="Arial" w:cs="Arial"/>
          <w:bCs/>
          <w:color w:val="auto"/>
          <w:sz w:val="24"/>
          <w:szCs w:val="24"/>
        </w:rPr>
        <w:t>5</w:t>
      </w:r>
      <w:r w:rsidR="00E1688D" w:rsidRPr="00432943">
        <w:rPr>
          <w:rFonts w:ascii="Arial" w:hAnsi="Arial" w:cs="Arial"/>
          <w:bCs/>
          <w:color w:val="auto"/>
          <w:sz w:val="24"/>
          <w:szCs w:val="24"/>
        </w:rPr>
        <w:t>)</w:t>
      </w:r>
      <w:r w:rsidRPr="00432943">
        <w:rPr>
          <w:rFonts w:ascii="Arial" w:hAnsi="Arial" w:cs="Arial"/>
          <w:bCs/>
          <w:color w:val="auto"/>
          <w:sz w:val="24"/>
          <w:szCs w:val="24"/>
        </w:rPr>
        <w:t xml:space="preserve"> 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432943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43294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43294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43294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43294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432943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432943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43294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95E3C" w:rsidRPr="00432943" w14:paraId="6A399D76" w14:textId="77777777" w:rsidTr="001279C8">
        <w:tc>
          <w:tcPr>
            <w:tcW w:w="2547" w:type="dxa"/>
          </w:tcPr>
          <w:p w14:paraId="4EEB2747" w14:textId="77777777" w:rsidR="00495E3C" w:rsidRPr="00432943" w:rsidRDefault="00495E3C" w:rsidP="00495E3C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System e-Krew, w tym:</w:t>
            </w:r>
          </w:p>
          <w:p w14:paraId="2E4EBFC9" w14:textId="77777777" w:rsidR="00495E3C" w:rsidRPr="00432943" w:rsidRDefault="00495E3C" w:rsidP="00495E3C">
            <w:pPr>
              <w:numPr>
                <w:ilvl w:val="0"/>
                <w:numId w:val="27"/>
              </w:numPr>
              <w:spacing w:after="160" w:line="259" w:lineRule="auto"/>
              <w:ind w:left="306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API dla PWDL,</w:t>
            </w:r>
          </w:p>
          <w:p w14:paraId="737628F5" w14:textId="116AAAAF" w:rsidR="00495E3C" w:rsidRPr="00432943" w:rsidRDefault="00495E3C" w:rsidP="00495E3C">
            <w:pPr>
              <w:numPr>
                <w:ilvl w:val="0"/>
                <w:numId w:val="27"/>
              </w:numPr>
              <w:spacing w:after="160" w:line="259" w:lineRule="auto"/>
              <w:ind w:left="306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API do systemów lokalnych CKiK i IHIT.</w:t>
            </w:r>
          </w:p>
        </w:tc>
        <w:tc>
          <w:tcPr>
            <w:tcW w:w="1701" w:type="dxa"/>
          </w:tcPr>
          <w:p w14:paraId="170E255C" w14:textId="409D3233" w:rsidR="00495E3C" w:rsidRPr="00432943" w:rsidRDefault="00495E3C" w:rsidP="00A44EA2">
            <w:pPr>
              <w:rPr>
                <w:rFonts w:ascii="Arial" w:hAnsi="Arial" w:cs="Arial"/>
                <w:color w:val="0070C0"/>
                <w:lang w:eastAsia="pl-PL"/>
              </w:rPr>
            </w:pPr>
            <w:r w:rsidRPr="00432943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</w:tc>
        <w:tc>
          <w:tcPr>
            <w:tcW w:w="1843" w:type="dxa"/>
          </w:tcPr>
          <w:p w14:paraId="14BBF2B2" w14:textId="77777777" w:rsidR="00495E3C" w:rsidRPr="00432943" w:rsidRDefault="00495E3C" w:rsidP="001279C8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12C76C5" w14:textId="77777777" w:rsidR="00495E3C" w:rsidRPr="00432943" w:rsidRDefault="00495E3C" w:rsidP="00495E3C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Projekt e-Krew przewiduje powiązanie z następującymi projektami zewnętrznymi:</w:t>
            </w:r>
          </w:p>
          <w:p w14:paraId="51D55289" w14:textId="77777777" w:rsidR="00495E3C" w:rsidRPr="00432943" w:rsidRDefault="00495E3C" w:rsidP="00495E3C">
            <w:pPr>
              <w:numPr>
                <w:ilvl w:val="0"/>
                <w:numId w:val="28"/>
              </w:numPr>
              <w:spacing w:after="160" w:line="259" w:lineRule="auto"/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Platforma udostępniania on-line przedsiębiorcom usług i zasobów cyfrowych rejestrów medycznych (P2)</w:t>
            </w:r>
          </w:p>
          <w:p w14:paraId="7FCC2C0E" w14:textId="35083DFC" w:rsidR="00495E3C" w:rsidRDefault="00495E3C" w:rsidP="00495E3C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Opis zależności: Planowane jest wykorzystanie Rejestru Podmiotów Wykonujących Działalność Leczniczą. Dane dot. Podmiotów Wykonujących Działalność Leczniczą będą wykorzystywane w celu zarządzania użytkownikami (pracownikami PWDL) w zakresie dostępu do danych i funkcjonalności.</w:t>
            </w:r>
          </w:p>
          <w:p w14:paraId="183EBC20" w14:textId="3FE37AAB" w:rsidR="00190C86" w:rsidRPr="00432943" w:rsidRDefault="00190C86" w:rsidP="00495E3C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 w:rsidR="00F51426">
              <w:rPr>
                <w:rFonts w:ascii="Arial" w:hAnsi="Arial" w:cs="Arial"/>
                <w:sz w:val="20"/>
                <w:szCs w:val="20"/>
              </w:rPr>
              <w:t>a</w:t>
            </w:r>
            <w:r w:rsidR="00EB21DE">
              <w:rPr>
                <w:rFonts w:ascii="Arial" w:hAnsi="Arial" w:cs="Arial"/>
                <w:sz w:val="20"/>
                <w:szCs w:val="20"/>
              </w:rPr>
              <w:t>nalizowanie</w:t>
            </w:r>
          </w:p>
          <w:p w14:paraId="56C31091" w14:textId="77777777" w:rsidR="00495E3C" w:rsidRPr="00432943" w:rsidRDefault="00495E3C" w:rsidP="00495E3C">
            <w:pPr>
              <w:numPr>
                <w:ilvl w:val="0"/>
                <w:numId w:val="28"/>
              </w:numPr>
              <w:spacing w:after="160" w:line="259" w:lineRule="auto"/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Elektroniczna Platforma Gromadzenia, Analizy i Udostępniania Zasobów Cyfrowych o</w:t>
            </w:r>
            <w:r w:rsidRPr="00432943">
              <w:t xml:space="preserve"> </w:t>
            </w:r>
            <w:r w:rsidRPr="00432943">
              <w:rPr>
                <w:rFonts w:ascii="Arial" w:hAnsi="Arial" w:cs="Arial"/>
                <w:sz w:val="20"/>
                <w:szCs w:val="20"/>
              </w:rPr>
              <w:t>Zdarzeniach Medycznych (P1) – Faza 2.</w:t>
            </w:r>
          </w:p>
          <w:p w14:paraId="145F71B5" w14:textId="77777777" w:rsidR="00495E3C" w:rsidRPr="00432943" w:rsidRDefault="00495E3C" w:rsidP="00495E3C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 xml:space="preserve">Opis zależności: Wskazując System P1, jako system komplementarny z Projektem e-Krew, wzięto pod uwagę fakt konieczności istnienia elementów wspólnych dla obu systemów tj. szyny usług, hurtowni danych i portalu e-Zdrowie. </w:t>
            </w:r>
          </w:p>
          <w:p w14:paraId="2C99D6DD" w14:textId="57DCD7CD" w:rsidR="00495E3C" w:rsidRDefault="00495E3C" w:rsidP="00495E3C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W ramach Projektu P1 została wdrożona szyna usług, jej produkcyjne uruchomienie nastąpiło w połowie lutego 2018 roku w związku z rozpoczęciem pilotażu e-Recepty. Podobnie sprawa ma się z portalem e-Zdrowie, którego pierwszym elementem jest Internetowe Konto Pacjenta, którego produkcyjne uruchomienie nastąpiło w połowie lutego 2018 roku. Hurtownia danych została wdrożona w ramach I fazy projektu P1.</w:t>
            </w:r>
          </w:p>
          <w:p w14:paraId="4E4FA944" w14:textId="30708873" w:rsidR="00EB21DE" w:rsidRDefault="00EB21DE" w:rsidP="00495E3C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Status: analizowanie (w zakresie szyny usług)</w:t>
            </w:r>
          </w:p>
          <w:p w14:paraId="682F6F74" w14:textId="3BAA1533" w:rsidR="00EB21DE" w:rsidRPr="00432943" w:rsidRDefault="00EB21DE" w:rsidP="00495E3C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Status: implementowanie (w zakresie IKP i Portalu dawcy e-Krew)</w:t>
            </w:r>
          </w:p>
          <w:p w14:paraId="24D4B946" w14:textId="77777777" w:rsidR="00495E3C" w:rsidRPr="00432943" w:rsidRDefault="00495E3C" w:rsidP="00495E3C">
            <w:pPr>
              <w:numPr>
                <w:ilvl w:val="0"/>
                <w:numId w:val="28"/>
              </w:numPr>
              <w:spacing w:after="160" w:line="259" w:lineRule="auto"/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lastRenderedPageBreak/>
              <w:t>Dziedzinowe systemy teleinformatyczne systemu informacji w ochronie zdrowia (P4)</w:t>
            </w:r>
          </w:p>
          <w:p w14:paraId="0FD475DE" w14:textId="783007CE" w:rsidR="00495E3C" w:rsidRDefault="00495E3C" w:rsidP="00495E3C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Opis zależności: Planowane jest wykorzystywanie Systemu Monitorowania Zagrożeń.</w:t>
            </w:r>
          </w:p>
          <w:p w14:paraId="65A84EEA" w14:textId="14E5CCDD" w:rsidR="00F46CB4" w:rsidRPr="00432943" w:rsidRDefault="00F46CB4" w:rsidP="00495E3C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 w:rsidR="00331B56">
              <w:rPr>
                <w:rFonts w:ascii="Arial" w:hAnsi="Arial" w:cs="Arial"/>
                <w:sz w:val="20"/>
                <w:szCs w:val="20"/>
              </w:rPr>
              <w:t>analizowanie</w:t>
            </w:r>
          </w:p>
          <w:p w14:paraId="64BA8B68" w14:textId="77777777" w:rsidR="00495E3C" w:rsidRPr="00432943" w:rsidRDefault="00495E3C" w:rsidP="00495E3C">
            <w:pPr>
              <w:numPr>
                <w:ilvl w:val="0"/>
                <w:numId w:val="28"/>
              </w:numPr>
              <w:spacing w:after="160" w:line="259" w:lineRule="auto"/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ePUAP2</w:t>
            </w:r>
          </w:p>
          <w:p w14:paraId="6382F2BD" w14:textId="22EA8C92" w:rsidR="00495E3C" w:rsidRDefault="00495E3C" w:rsidP="00495E3C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Opis zależności: Wymiana korespondencji elektronicznej. Wykorzystanie profilu zaufanego do procesu identyfikacji autentykacji i podpisywania dokumentacji.</w:t>
            </w:r>
          </w:p>
          <w:p w14:paraId="1B1F91C9" w14:textId="57056231" w:rsidR="00064389" w:rsidRPr="00432943" w:rsidRDefault="00064389" w:rsidP="00495E3C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Status:</w:t>
            </w:r>
            <w:r w:rsidR="00E8460F">
              <w:rPr>
                <w:rFonts w:ascii="Arial" w:hAnsi="Arial" w:cs="Arial"/>
                <w:sz w:val="20"/>
                <w:szCs w:val="20"/>
              </w:rPr>
              <w:t xml:space="preserve"> analizowanie</w:t>
            </w:r>
          </w:p>
          <w:p w14:paraId="31A73452" w14:textId="77777777" w:rsidR="00495E3C" w:rsidRPr="00432943" w:rsidRDefault="00495E3C" w:rsidP="00495E3C">
            <w:pPr>
              <w:numPr>
                <w:ilvl w:val="0"/>
                <w:numId w:val="28"/>
              </w:numPr>
              <w:spacing w:after="160" w:line="259" w:lineRule="auto"/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 xml:space="preserve">System dla </w:t>
            </w:r>
            <w:proofErr w:type="spellStart"/>
            <w:r w:rsidRPr="00432943">
              <w:rPr>
                <w:rFonts w:ascii="Arial" w:hAnsi="Arial" w:cs="Arial"/>
                <w:sz w:val="20"/>
                <w:szCs w:val="20"/>
              </w:rPr>
              <w:t>Poltransplant</w:t>
            </w:r>
            <w:proofErr w:type="spellEnd"/>
          </w:p>
          <w:p w14:paraId="2DC13395" w14:textId="5EC275AD" w:rsidR="00ED5A6F" w:rsidRDefault="00495E3C" w:rsidP="00ED5A6F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Opis zależności: Planowana jest wymiana danych niezbędnych do realizacji procesów dot. pobierania, przechowywania I przeszczepiania szpiku.</w:t>
            </w:r>
          </w:p>
          <w:p w14:paraId="65294836" w14:textId="281CFF8C" w:rsidR="00064389" w:rsidRPr="00432943" w:rsidRDefault="00064389" w:rsidP="00ED5A6F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Status: modelowanie biznesowe i specyfikowanie wymagań (zadanie realizowane obecnie po stronie systemu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Poltransplant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AB7073C" w14:textId="1EFEBDB9" w:rsidR="00ED5A6F" w:rsidRPr="00432943" w:rsidRDefault="00495E3C" w:rsidP="00ED5A6F">
            <w:pPr>
              <w:numPr>
                <w:ilvl w:val="0"/>
                <w:numId w:val="28"/>
              </w:numPr>
              <w:spacing w:after="160" w:line="259" w:lineRule="auto"/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Budowa Krajowego Węzła Identyfikacji Elektronicznej</w:t>
            </w:r>
          </w:p>
          <w:p w14:paraId="23BD2207" w14:textId="77777777" w:rsidR="00495E3C" w:rsidRDefault="00495E3C" w:rsidP="00ED5A6F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Opis zależności: W zakresie elektronicznej identyfikacji planowane jest wykorzystanie tzw. Krajowego Węzła pośredniczącego w uwierzytelnianiu w krajowych usługach online za pomocą środków identyfikacji elektronicznej wydanych przez różne podmioty w ramach systemów identyfikacji elektronicznej.</w:t>
            </w:r>
          </w:p>
          <w:p w14:paraId="095A59F4" w14:textId="6DE3C28E" w:rsidR="00064389" w:rsidRPr="00432943" w:rsidRDefault="00064389" w:rsidP="00ED5A6F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9397C">
              <w:rPr>
                <w:rFonts w:ascii="Arial" w:hAnsi="Arial" w:cs="Arial"/>
                <w:sz w:val="20"/>
                <w:szCs w:val="20"/>
              </w:rPr>
              <w:t>Status:</w:t>
            </w:r>
            <w:r w:rsidR="00E8460F" w:rsidRPr="0009397C">
              <w:rPr>
                <w:rFonts w:ascii="Arial" w:hAnsi="Arial" w:cs="Arial"/>
                <w:sz w:val="20"/>
                <w:szCs w:val="20"/>
              </w:rPr>
              <w:t xml:space="preserve"> projektowanie</w:t>
            </w:r>
          </w:p>
        </w:tc>
      </w:tr>
    </w:tbl>
    <w:p w14:paraId="2AC8CEEF" w14:textId="105434B5" w:rsidR="00BB059E" w:rsidRPr="00432943" w:rsidRDefault="00BB059E" w:rsidP="00194421">
      <w:pPr>
        <w:pStyle w:val="Nagwek2"/>
        <w:numPr>
          <w:ilvl w:val="0"/>
          <w:numId w:val="19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432943">
        <w:rPr>
          <w:rFonts w:ascii="Arial" w:hAnsi="Arial" w:cs="Arial"/>
          <w:b/>
          <w:color w:val="auto"/>
          <w:sz w:val="24"/>
          <w:szCs w:val="24"/>
        </w:rPr>
        <w:t>yzyka</w:t>
      </w:r>
      <w:r w:rsidR="00B41415" w:rsidRPr="00432943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DDCF603" w14:textId="60D6B485" w:rsidR="00CF2E64" w:rsidRPr="00432943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43294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432943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43294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43294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43294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43294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F73D8" w:rsidRPr="00432943" w14:paraId="2D512CD7" w14:textId="77777777" w:rsidTr="00D95AF5">
        <w:tc>
          <w:tcPr>
            <w:tcW w:w="3265" w:type="dxa"/>
          </w:tcPr>
          <w:p w14:paraId="2E27ED14" w14:textId="6E6AF836" w:rsidR="00AF73D8" w:rsidRPr="00432943" w:rsidRDefault="00882F66" w:rsidP="00C110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Ograniczenie aktywności</w:t>
            </w:r>
            <w:r w:rsidR="00D95AF5" w:rsidRPr="00432943">
              <w:rPr>
                <w:rFonts w:ascii="Arial" w:hAnsi="Arial" w:cs="Arial"/>
                <w:sz w:val="20"/>
              </w:rPr>
              <w:t xml:space="preserve"> Partnerów </w:t>
            </w:r>
            <w:r>
              <w:rPr>
                <w:rFonts w:ascii="Arial" w:hAnsi="Arial" w:cs="Arial"/>
                <w:sz w:val="20"/>
              </w:rPr>
              <w:t xml:space="preserve">w ramach zadań </w:t>
            </w:r>
            <w:r w:rsidR="00D95AF5" w:rsidRPr="00432943">
              <w:rPr>
                <w:rFonts w:ascii="Arial" w:hAnsi="Arial" w:cs="Arial"/>
                <w:sz w:val="20"/>
              </w:rPr>
              <w:t>projekt</w:t>
            </w:r>
            <w:r>
              <w:rPr>
                <w:rFonts w:ascii="Arial" w:hAnsi="Arial" w:cs="Arial"/>
                <w:sz w:val="20"/>
              </w:rPr>
              <w:t>owych</w:t>
            </w:r>
          </w:p>
        </w:tc>
        <w:tc>
          <w:tcPr>
            <w:tcW w:w="1697" w:type="dxa"/>
          </w:tcPr>
          <w:p w14:paraId="4CBED9FA" w14:textId="27F2C220" w:rsidR="00AF73D8" w:rsidRPr="00432943" w:rsidRDefault="00D95AF5" w:rsidP="009F09BF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Duży</w:t>
            </w:r>
          </w:p>
        </w:tc>
        <w:tc>
          <w:tcPr>
            <w:tcW w:w="2126" w:type="dxa"/>
          </w:tcPr>
          <w:p w14:paraId="50BD311F" w14:textId="4EF0EC7D" w:rsidR="00AF73D8" w:rsidRPr="00432943" w:rsidRDefault="00A311BA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34C2F153" w14:textId="0BAD45B7" w:rsidR="00F85E18" w:rsidRPr="00FF0105" w:rsidRDefault="00F85E18" w:rsidP="00F85E18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FF0105">
              <w:rPr>
                <w:rFonts w:ascii="Arial" w:hAnsi="Arial" w:cs="Arial"/>
                <w:b/>
                <w:bCs/>
                <w:sz w:val="20"/>
                <w:u w:val="single"/>
              </w:rPr>
              <w:t>Podejmowanie działania zarządcze</w:t>
            </w:r>
          </w:p>
          <w:p w14:paraId="456D5871" w14:textId="5A91E334" w:rsidR="00D95AF5" w:rsidRPr="00432943" w:rsidRDefault="00D95AF5" w:rsidP="00D95AF5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Ciągłe monitorowanie zadań realizowanych przez Partnerów.</w:t>
            </w:r>
          </w:p>
          <w:p w14:paraId="7B464319" w14:textId="6FFD17A0" w:rsidR="00A311BA" w:rsidRPr="00E8460F" w:rsidRDefault="00D95AF5" w:rsidP="00D95AF5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 xml:space="preserve">Wprowadzenie dodatkowych mechanizmów </w:t>
            </w:r>
            <w:r w:rsidRPr="00432943">
              <w:rPr>
                <w:rFonts w:ascii="Arial" w:hAnsi="Arial" w:cs="Arial"/>
                <w:sz w:val="20"/>
              </w:rPr>
              <w:lastRenderedPageBreak/>
              <w:t>związanych z zapewnieniem jakości</w:t>
            </w:r>
            <w:r w:rsidR="0030521D" w:rsidRPr="00432943">
              <w:rPr>
                <w:rFonts w:ascii="Arial" w:hAnsi="Arial" w:cs="Arial"/>
                <w:sz w:val="20"/>
              </w:rPr>
              <w:t xml:space="preserve"> przygotowywanej dokumentacji analitycznej projektu, np. poprzez wprowadzenie mechanizmu akceptacji ABT przez członków grupy roboczej wypracowującej zakres wymagań dla systemu</w:t>
            </w:r>
            <w:r w:rsidR="00A311BA">
              <w:rPr>
                <w:rFonts w:ascii="Arial" w:hAnsi="Arial" w:cs="Arial"/>
                <w:sz w:val="20"/>
              </w:rPr>
              <w:t>, wyznaczenie właściwych r</w:t>
            </w:r>
            <w:r w:rsidR="00BE2434">
              <w:rPr>
                <w:rFonts w:ascii="Arial" w:hAnsi="Arial" w:cs="Arial"/>
                <w:sz w:val="20"/>
              </w:rPr>
              <w:t>ól</w:t>
            </w:r>
            <w:r w:rsidR="00A311BA">
              <w:rPr>
                <w:rFonts w:ascii="Arial" w:hAnsi="Arial" w:cs="Arial"/>
                <w:sz w:val="20"/>
              </w:rPr>
              <w:t xml:space="preserve"> i obowiązków </w:t>
            </w:r>
            <w:r w:rsidR="00A311BA">
              <w:rPr>
                <w:rFonts w:ascii="Arial" w:hAnsi="Arial" w:cs="Arial"/>
                <w:i/>
                <w:iCs/>
                <w:sz w:val="20"/>
              </w:rPr>
              <w:t xml:space="preserve">Product </w:t>
            </w:r>
            <w:proofErr w:type="spellStart"/>
            <w:r w:rsidR="00A311BA">
              <w:rPr>
                <w:rFonts w:ascii="Arial" w:hAnsi="Arial" w:cs="Arial"/>
                <w:i/>
                <w:iCs/>
                <w:sz w:val="20"/>
              </w:rPr>
              <w:t>Ownera</w:t>
            </w:r>
            <w:proofErr w:type="spellEnd"/>
            <w:r w:rsidR="00A311BA">
              <w:rPr>
                <w:rFonts w:ascii="Arial" w:hAnsi="Arial" w:cs="Arial"/>
                <w:sz w:val="20"/>
              </w:rPr>
              <w:t xml:space="preserve"> (NCK)</w:t>
            </w:r>
            <w:r w:rsidR="0030521D" w:rsidRPr="00432943">
              <w:rPr>
                <w:rFonts w:ascii="Arial" w:hAnsi="Arial" w:cs="Arial"/>
                <w:sz w:val="20"/>
              </w:rPr>
              <w:t xml:space="preserve"> </w:t>
            </w:r>
            <w:r w:rsidR="00A311BA">
              <w:rPr>
                <w:rFonts w:ascii="Arial" w:hAnsi="Arial" w:cs="Arial"/>
                <w:sz w:val="20"/>
              </w:rPr>
              <w:t>oraz organizację spotkań demonstracyjnych (</w:t>
            </w:r>
            <w:r w:rsidR="00A311BA">
              <w:rPr>
                <w:rFonts w:ascii="Arial" w:hAnsi="Arial" w:cs="Arial"/>
                <w:i/>
                <w:iCs/>
                <w:sz w:val="20"/>
              </w:rPr>
              <w:t>demo)</w:t>
            </w:r>
            <w:r w:rsidR="00A311BA" w:rsidRPr="00FF0105">
              <w:rPr>
                <w:rFonts w:ascii="Arial" w:hAnsi="Arial" w:cs="Arial"/>
                <w:sz w:val="20"/>
              </w:rPr>
              <w:t xml:space="preserve"> kolejnych części wytwarzanego systemu.</w:t>
            </w:r>
            <w:r w:rsidR="00D40434">
              <w:rPr>
                <w:rFonts w:ascii="Arial" w:hAnsi="Arial" w:cs="Arial"/>
                <w:sz w:val="20"/>
              </w:rPr>
              <w:t xml:space="preserve"> </w:t>
            </w:r>
            <w:r w:rsidR="00A6345E">
              <w:rPr>
                <w:rFonts w:ascii="Arial" w:hAnsi="Arial" w:cs="Arial"/>
                <w:sz w:val="20"/>
              </w:rPr>
              <w:t>Równocześnie</w:t>
            </w:r>
            <w:r w:rsidR="00D66880">
              <w:rPr>
                <w:rFonts w:ascii="Arial" w:hAnsi="Arial" w:cs="Arial"/>
                <w:sz w:val="20"/>
              </w:rPr>
              <w:t>, organizacja spotkań</w:t>
            </w:r>
            <w:r w:rsidR="003E30A4">
              <w:rPr>
                <w:rFonts w:ascii="Arial" w:hAnsi="Arial" w:cs="Arial"/>
                <w:sz w:val="20"/>
              </w:rPr>
              <w:t xml:space="preserve"> tematycznych dotyczących rozwiązania konkretnych zagadnień </w:t>
            </w:r>
            <w:r w:rsidR="002B6A9C">
              <w:rPr>
                <w:rFonts w:ascii="Arial" w:hAnsi="Arial" w:cs="Arial"/>
                <w:sz w:val="20"/>
              </w:rPr>
              <w:t xml:space="preserve">projektowych, tj. </w:t>
            </w:r>
            <w:r w:rsidR="001B2C28">
              <w:rPr>
                <w:rFonts w:ascii="Arial" w:hAnsi="Arial" w:cs="Arial"/>
                <w:sz w:val="20"/>
              </w:rPr>
              <w:t xml:space="preserve">np. </w:t>
            </w:r>
            <w:r w:rsidR="00AD705D">
              <w:rPr>
                <w:rFonts w:ascii="Arial" w:hAnsi="Arial" w:cs="Arial"/>
                <w:sz w:val="20"/>
              </w:rPr>
              <w:t>organizacja połączeń sieciowych,</w:t>
            </w:r>
            <w:r w:rsidR="00B305EE">
              <w:rPr>
                <w:rFonts w:ascii="Arial" w:hAnsi="Arial" w:cs="Arial"/>
                <w:sz w:val="20"/>
              </w:rPr>
              <w:t xml:space="preserve"> czy</w:t>
            </w:r>
            <w:r w:rsidR="00AD705D">
              <w:rPr>
                <w:rFonts w:ascii="Arial" w:hAnsi="Arial" w:cs="Arial"/>
                <w:sz w:val="20"/>
              </w:rPr>
              <w:t xml:space="preserve"> sposób połączeni</w:t>
            </w:r>
            <w:r w:rsidR="00BE2434">
              <w:rPr>
                <w:rFonts w:ascii="Arial" w:hAnsi="Arial" w:cs="Arial"/>
                <w:sz w:val="20"/>
              </w:rPr>
              <w:t>a</w:t>
            </w:r>
            <w:r w:rsidR="00AD705D">
              <w:rPr>
                <w:rFonts w:ascii="Arial" w:hAnsi="Arial" w:cs="Arial"/>
                <w:sz w:val="20"/>
              </w:rPr>
              <w:t xml:space="preserve"> Systemu e-Krew z urządzeniami </w:t>
            </w:r>
            <w:r w:rsidR="006B1283">
              <w:rPr>
                <w:rFonts w:ascii="Arial" w:hAnsi="Arial" w:cs="Arial"/>
                <w:sz w:val="20"/>
              </w:rPr>
              <w:t xml:space="preserve">laboratoryjnymi. </w:t>
            </w:r>
          </w:p>
          <w:p w14:paraId="69F8083D" w14:textId="77777777" w:rsidR="00A311BA" w:rsidRPr="00FF0105" w:rsidRDefault="00A311BA" w:rsidP="00A311BA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FF0105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0EE6CFCE" w14:textId="51892199" w:rsidR="00D95AF5" w:rsidRPr="00432943" w:rsidRDefault="0030521D" w:rsidP="00D95AF5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Wypracowane podejście pozwala na szersze zaangażowanie partnerów projektu oraz zwiększenie świadomości odpowiedzialności w zakresie przygotowywanych rozwiązań.</w:t>
            </w:r>
          </w:p>
          <w:p w14:paraId="7C42A421" w14:textId="434D4475" w:rsidR="00D95AF5" w:rsidRPr="00432943" w:rsidRDefault="00D95AF5" w:rsidP="00D95AF5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Wypracowanie metody współpracy z Partnerami zakończone aktualizacją zał. 5 do Porozumienia z Partnerami - Zadania Partnera do Porozumienia oraz podpisanie aneksu do Porozumienia</w:t>
            </w:r>
            <w:r w:rsidR="0030521D" w:rsidRPr="00432943">
              <w:rPr>
                <w:rFonts w:ascii="Arial" w:hAnsi="Arial" w:cs="Arial"/>
                <w:sz w:val="20"/>
              </w:rPr>
              <w:t>, wskutek czego partnerzy projektu uzyskali aktualną informację na temat zakresu odpowiedzialności w projekcie.</w:t>
            </w:r>
          </w:p>
          <w:p w14:paraId="3FC1DA27" w14:textId="67605BA2" w:rsidR="00AF73D8" w:rsidRPr="00432943" w:rsidRDefault="00AF73D8" w:rsidP="00D95AF5">
            <w:pPr>
              <w:rPr>
                <w:rFonts w:ascii="Arial" w:hAnsi="Arial" w:cs="Arial"/>
                <w:sz w:val="20"/>
              </w:rPr>
            </w:pPr>
          </w:p>
          <w:p w14:paraId="4611AEBE" w14:textId="2EE2BD26" w:rsidR="0030521D" w:rsidRPr="00432943" w:rsidRDefault="00A311BA" w:rsidP="00D95A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Spodziewamy się, że wyznaczenie roli 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Product </w:t>
            </w:r>
            <w:proofErr w:type="spellStart"/>
            <w:r w:rsidRPr="00FF0105">
              <w:rPr>
                <w:rFonts w:ascii="Arial" w:hAnsi="Arial" w:cs="Arial"/>
                <w:sz w:val="20"/>
              </w:rPr>
              <w:t>Ownera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oraz organizacja cyklicznych prezentacji produktów pro</w:t>
            </w:r>
            <w:r>
              <w:rPr>
                <w:rFonts w:ascii="Arial" w:hAnsi="Arial" w:cs="Arial"/>
                <w:sz w:val="20"/>
              </w:rPr>
              <w:lastRenderedPageBreak/>
              <w:t xml:space="preserve">jektu </w:t>
            </w:r>
            <w:r w:rsidRPr="00E8460F">
              <w:rPr>
                <w:rFonts w:ascii="Arial" w:hAnsi="Arial" w:cs="Arial"/>
                <w:sz w:val="20"/>
              </w:rPr>
              <w:t>umożliwi</w:t>
            </w:r>
            <w:r w:rsidRPr="00A311BA">
              <w:rPr>
                <w:rFonts w:ascii="Arial" w:hAnsi="Arial" w:cs="Arial"/>
                <w:sz w:val="20"/>
              </w:rPr>
              <w:t xml:space="preserve"> Głównemu Użytkownikowi systemu (NCK)</w:t>
            </w:r>
            <w:r>
              <w:rPr>
                <w:rFonts w:ascii="Arial" w:hAnsi="Arial" w:cs="Arial"/>
                <w:sz w:val="20"/>
              </w:rPr>
              <w:t xml:space="preserve"> oraz poszczególnym CKiK</w:t>
            </w:r>
            <w:r w:rsidRPr="00A311BA">
              <w:rPr>
                <w:rFonts w:ascii="Arial" w:hAnsi="Arial" w:cs="Arial"/>
                <w:sz w:val="20"/>
              </w:rPr>
              <w:t xml:space="preserve"> dostateczne zaangażowanie w pracach wytwórczych </w:t>
            </w:r>
            <w:r>
              <w:rPr>
                <w:rFonts w:ascii="Arial" w:hAnsi="Arial" w:cs="Arial"/>
                <w:sz w:val="20"/>
              </w:rPr>
              <w:t xml:space="preserve">zgodnie z obraną </w:t>
            </w:r>
            <w:r w:rsidRPr="00A311BA">
              <w:rPr>
                <w:rFonts w:ascii="Arial" w:hAnsi="Arial" w:cs="Arial"/>
                <w:sz w:val="20"/>
              </w:rPr>
              <w:t>zwinn</w:t>
            </w:r>
            <w:r>
              <w:rPr>
                <w:rFonts w:ascii="Arial" w:hAnsi="Arial" w:cs="Arial"/>
                <w:sz w:val="20"/>
              </w:rPr>
              <w:t>ą</w:t>
            </w:r>
            <w:r w:rsidRPr="00A311BA">
              <w:rPr>
                <w:rFonts w:ascii="Arial" w:hAnsi="Arial" w:cs="Arial"/>
                <w:sz w:val="20"/>
              </w:rPr>
              <w:t xml:space="preserve"> metodyk</w:t>
            </w:r>
            <w:r>
              <w:rPr>
                <w:rFonts w:ascii="Arial" w:hAnsi="Arial" w:cs="Arial"/>
                <w:sz w:val="20"/>
              </w:rPr>
              <w:t>ą</w:t>
            </w:r>
            <w:r w:rsidRPr="00A311BA">
              <w:rPr>
                <w:rFonts w:ascii="Arial" w:hAnsi="Arial" w:cs="Arial"/>
                <w:sz w:val="20"/>
              </w:rPr>
              <w:t xml:space="preserve"> prowadzenia projektu. Zważywszy na skalę i stopień skomplikowania systemu oraz potrzebę uniknięcia wszelkich </w:t>
            </w:r>
            <w:proofErr w:type="spellStart"/>
            <w:r w:rsidRPr="00A311BA">
              <w:rPr>
                <w:rFonts w:ascii="Arial" w:hAnsi="Arial" w:cs="Arial"/>
                <w:sz w:val="20"/>
              </w:rPr>
              <w:t>ryzyk</w:t>
            </w:r>
            <w:proofErr w:type="spellEnd"/>
            <w:r w:rsidRPr="00A311BA">
              <w:rPr>
                <w:rFonts w:ascii="Arial" w:hAnsi="Arial" w:cs="Arial"/>
                <w:sz w:val="20"/>
              </w:rPr>
              <w:t xml:space="preserve"> związanych z niewłaściwą interpretacją i wdrożeniem wymagań systemowych, na obecnym i zaawansowanym etapie prac kluczowe staje się wzmocnienie roli Głównego Użytkownika</w:t>
            </w:r>
            <w:r w:rsidR="00F048ED">
              <w:rPr>
                <w:rFonts w:ascii="Arial" w:hAnsi="Arial" w:cs="Arial"/>
                <w:sz w:val="20"/>
              </w:rPr>
              <w:t xml:space="preserve"> </w:t>
            </w:r>
            <w:r w:rsidR="00F048ED" w:rsidRPr="00FF0105">
              <w:rPr>
                <w:rFonts w:ascii="Arial" w:hAnsi="Arial" w:cs="Arial"/>
                <w:sz w:val="20"/>
              </w:rPr>
              <w:t>oraz Partnerów Projektu</w:t>
            </w:r>
            <w:r w:rsidRPr="00A311BA">
              <w:rPr>
                <w:rFonts w:ascii="Arial" w:hAnsi="Arial" w:cs="Arial"/>
                <w:sz w:val="20"/>
              </w:rPr>
              <w:t xml:space="preserve"> w tworzeniu produktu, pracy nad wymaganiami, planowaniu wydań a także w późniejszych etapach w przygotowaniu produktu do uruchomienia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6B3AE203" w14:textId="0976C03A" w:rsidR="00954EF0" w:rsidRPr="00FE0136" w:rsidRDefault="008628CD" w:rsidP="00D95AF5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FE0136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Porównanie </w:t>
            </w:r>
            <w:r w:rsidR="007361B8" w:rsidRPr="00FE0136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 siły i prawdopodobieństwa względem poprzedniego raportu</w:t>
            </w:r>
            <w:r w:rsidRPr="00FE0136">
              <w:rPr>
                <w:rFonts w:ascii="Arial" w:hAnsi="Arial" w:cs="Arial"/>
                <w:b/>
                <w:bCs/>
                <w:sz w:val="20"/>
                <w:u w:val="single"/>
              </w:rPr>
              <w:t>:</w:t>
            </w:r>
          </w:p>
          <w:p w14:paraId="70F190E8" w14:textId="3293A9A1" w:rsidR="008628CD" w:rsidRPr="00FE0136" w:rsidRDefault="008628CD" w:rsidP="00D95AF5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FE0136">
              <w:rPr>
                <w:rFonts w:ascii="Arial" w:hAnsi="Arial" w:cs="Arial"/>
                <w:b/>
                <w:bCs/>
                <w:sz w:val="20"/>
              </w:rPr>
              <w:t>Siła i prawdopodobieństwa pozostają na tym samym poziomie</w:t>
            </w:r>
          </w:p>
          <w:p w14:paraId="27869A45" w14:textId="40B26009" w:rsidR="00A311BA" w:rsidRDefault="00C2474C" w:rsidP="00E8460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Mimo wzrostu liczby </w:t>
            </w:r>
            <w:proofErr w:type="spellStart"/>
            <w:r>
              <w:rPr>
                <w:rFonts w:ascii="Arial" w:hAnsi="Arial" w:cs="Arial"/>
                <w:sz w:val="20"/>
              </w:rPr>
              <w:t>zachoro</w:t>
            </w:r>
            <w:r w:rsidR="00735B4C">
              <w:rPr>
                <w:rFonts w:ascii="Arial" w:hAnsi="Arial" w:cs="Arial"/>
                <w:sz w:val="20"/>
              </w:rPr>
              <w:t>wa</w:t>
            </w:r>
            <w:r>
              <w:rPr>
                <w:rFonts w:ascii="Arial" w:hAnsi="Arial" w:cs="Arial"/>
                <w:sz w:val="20"/>
              </w:rPr>
              <w:t>ń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r w:rsidR="00E37832">
              <w:rPr>
                <w:rFonts w:ascii="Arial" w:hAnsi="Arial" w:cs="Arial"/>
                <w:sz w:val="20"/>
              </w:rPr>
              <w:t>w okresie sprawozdawc</w:t>
            </w:r>
            <w:r w:rsidR="0075206E">
              <w:rPr>
                <w:rFonts w:ascii="Arial" w:hAnsi="Arial" w:cs="Arial"/>
                <w:sz w:val="20"/>
              </w:rPr>
              <w:t>zy</w:t>
            </w:r>
            <w:r w:rsidR="00E37832">
              <w:rPr>
                <w:rFonts w:ascii="Arial" w:hAnsi="Arial" w:cs="Arial"/>
                <w:sz w:val="20"/>
              </w:rPr>
              <w:t>m</w:t>
            </w:r>
            <w:r w:rsidR="004D7DB5">
              <w:rPr>
                <w:rFonts w:ascii="Arial" w:hAnsi="Arial" w:cs="Arial"/>
                <w:sz w:val="20"/>
              </w:rPr>
              <w:t xml:space="preserve"> udało się </w:t>
            </w:r>
            <w:proofErr w:type="spellStart"/>
            <w:r w:rsidR="004D7DB5">
              <w:rPr>
                <w:rFonts w:ascii="Arial" w:hAnsi="Arial" w:cs="Arial"/>
                <w:sz w:val="20"/>
              </w:rPr>
              <w:t>zachowa</w:t>
            </w:r>
            <w:r w:rsidR="00735B4C">
              <w:rPr>
                <w:rFonts w:ascii="Arial" w:hAnsi="Arial" w:cs="Arial"/>
                <w:sz w:val="20"/>
              </w:rPr>
              <w:t>ń</w:t>
            </w:r>
            <w:proofErr w:type="spellEnd"/>
            <w:r w:rsidR="00735B4C">
              <w:rPr>
                <w:rFonts w:ascii="Arial" w:hAnsi="Arial" w:cs="Arial"/>
                <w:sz w:val="20"/>
              </w:rPr>
              <w:t xml:space="preserve"> dostateczną dynamikę prac</w:t>
            </w:r>
            <w:r w:rsidR="00C71D10">
              <w:rPr>
                <w:rFonts w:ascii="Arial" w:hAnsi="Arial" w:cs="Arial"/>
                <w:sz w:val="20"/>
              </w:rPr>
              <w:t xml:space="preserve"> poprzez </w:t>
            </w:r>
            <w:r w:rsidR="00E37832">
              <w:rPr>
                <w:rFonts w:ascii="Arial" w:hAnsi="Arial" w:cs="Arial"/>
                <w:sz w:val="20"/>
              </w:rPr>
              <w:t xml:space="preserve"> </w:t>
            </w:r>
            <w:r w:rsidR="0075206E">
              <w:rPr>
                <w:rFonts w:ascii="Arial" w:hAnsi="Arial" w:cs="Arial"/>
                <w:sz w:val="20"/>
              </w:rPr>
              <w:t>kontakt</w:t>
            </w:r>
            <w:r w:rsidR="00C71D10">
              <w:rPr>
                <w:rFonts w:ascii="Arial" w:hAnsi="Arial" w:cs="Arial"/>
                <w:sz w:val="20"/>
              </w:rPr>
              <w:t xml:space="preserve"> za pośrednictwem urządzeń teleinformatycznych</w:t>
            </w:r>
            <w:r w:rsidR="00E367F4">
              <w:rPr>
                <w:rFonts w:ascii="Arial" w:hAnsi="Arial" w:cs="Arial"/>
                <w:sz w:val="20"/>
              </w:rPr>
              <w:t xml:space="preserve">. </w:t>
            </w:r>
            <w:r w:rsidR="00842A9F">
              <w:rPr>
                <w:rFonts w:ascii="Arial" w:hAnsi="Arial" w:cs="Arial"/>
                <w:sz w:val="20"/>
              </w:rPr>
              <w:t xml:space="preserve">W okresie sprawozdawczym </w:t>
            </w:r>
            <w:r w:rsidR="00F06F7B">
              <w:rPr>
                <w:rFonts w:ascii="Arial" w:hAnsi="Arial" w:cs="Arial"/>
                <w:sz w:val="20"/>
              </w:rPr>
              <w:t xml:space="preserve">Partnerzy projektu </w:t>
            </w:r>
            <w:r w:rsidR="00640315">
              <w:rPr>
                <w:rFonts w:ascii="Arial" w:hAnsi="Arial" w:cs="Arial"/>
                <w:sz w:val="20"/>
              </w:rPr>
              <w:t>uczestnicz</w:t>
            </w:r>
            <w:r w:rsidR="00626129">
              <w:rPr>
                <w:rFonts w:ascii="Arial" w:hAnsi="Arial" w:cs="Arial"/>
                <w:sz w:val="20"/>
              </w:rPr>
              <w:t>yli</w:t>
            </w:r>
            <w:r w:rsidR="00640315">
              <w:rPr>
                <w:rFonts w:ascii="Arial" w:hAnsi="Arial" w:cs="Arial"/>
                <w:sz w:val="20"/>
              </w:rPr>
              <w:t xml:space="preserve"> w spotkaniach demonstracyjnych systemu jak i</w:t>
            </w:r>
            <w:r w:rsidR="00CD6248">
              <w:rPr>
                <w:rFonts w:ascii="Arial" w:hAnsi="Arial" w:cs="Arial"/>
                <w:sz w:val="20"/>
              </w:rPr>
              <w:t xml:space="preserve"> </w:t>
            </w:r>
            <w:r w:rsidR="00F26AA1">
              <w:rPr>
                <w:rFonts w:ascii="Arial" w:hAnsi="Arial" w:cs="Arial"/>
                <w:sz w:val="20"/>
              </w:rPr>
              <w:t xml:space="preserve">w dedykowanych spotkaniach </w:t>
            </w:r>
            <w:r w:rsidR="004E7C3E">
              <w:rPr>
                <w:rFonts w:ascii="Arial" w:hAnsi="Arial" w:cs="Arial"/>
                <w:sz w:val="20"/>
              </w:rPr>
              <w:t xml:space="preserve">dotyczących </w:t>
            </w:r>
            <w:r w:rsidR="00E25D15">
              <w:rPr>
                <w:rFonts w:ascii="Arial" w:hAnsi="Arial" w:cs="Arial"/>
                <w:sz w:val="20"/>
              </w:rPr>
              <w:t>rozwiązaniu konkretnych zagadnień</w:t>
            </w:r>
            <w:r w:rsidR="00CD6248">
              <w:rPr>
                <w:rFonts w:ascii="Arial" w:hAnsi="Arial" w:cs="Arial"/>
                <w:sz w:val="20"/>
              </w:rPr>
              <w:t xml:space="preserve"> projektowych</w:t>
            </w:r>
            <w:r w:rsidR="00E25D15">
              <w:rPr>
                <w:rFonts w:ascii="Arial" w:hAnsi="Arial" w:cs="Arial"/>
                <w:sz w:val="20"/>
              </w:rPr>
              <w:t xml:space="preserve"> z </w:t>
            </w:r>
            <w:r w:rsidR="00787628">
              <w:rPr>
                <w:rFonts w:ascii="Arial" w:hAnsi="Arial" w:cs="Arial"/>
                <w:sz w:val="20"/>
              </w:rPr>
              <w:t>należytym</w:t>
            </w:r>
            <w:r w:rsidR="00E25D15">
              <w:rPr>
                <w:rFonts w:ascii="Arial" w:hAnsi="Arial" w:cs="Arial"/>
                <w:sz w:val="20"/>
              </w:rPr>
              <w:t xml:space="preserve"> </w:t>
            </w:r>
            <w:r w:rsidR="000A37A8">
              <w:rPr>
                <w:rFonts w:ascii="Arial" w:hAnsi="Arial" w:cs="Arial"/>
                <w:sz w:val="20"/>
              </w:rPr>
              <w:t>zaangażowaniem</w:t>
            </w:r>
            <w:r w:rsidR="00E25D15">
              <w:rPr>
                <w:rFonts w:ascii="Arial" w:hAnsi="Arial" w:cs="Arial"/>
                <w:sz w:val="20"/>
              </w:rPr>
              <w:t>.</w:t>
            </w:r>
          </w:p>
          <w:p w14:paraId="05126249" w14:textId="76579C13" w:rsidR="000279E7" w:rsidRPr="00432943" w:rsidRDefault="000279E7" w:rsidP="00E8460F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 xml:space="preserve">Ryzyko pozostaje nadal aktualne i wymaga stałego monitorowania w </w:t>
            </w:r>
            <w:r w:rsidRPr="00432943">
              <w:rPr>
                <w:rFonts w:ascii="Arial" w:hAnsi="Arial" w:cs="Arial"/>
                <w:sz w:val="20"/>
              </w:rPr>
              <w:lastRenderedPageBreak/>
              <w:t>okresie realizacji Projektu</w:t>
            </w:r>
          </w:p>
        </w:tc>
      </w:tr>
      <w:tr w:rsidR="008471DB" w:rsidRPr="00432943" w14:paraId="27B4ADC5" w14:textId="77777777" w:rsidTr="008471DB">
        <w:tc>
          <w:tcPr>
            <w:tcW w:w="3265" w:type="dxa"/>
          </w:tcPr>
          <w:p w14:paraId="2DDF319C" w14:textId="6A9078B0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bookmarkStart w:id="0" w:name="_Hlk44932693"/>
            <w:r w:rsidRPr="00432943">
              <w:rPr>
                <w:rFonts w:ascii="Arial" w:hAnsi="Arial" w:cs="Arial"/>
                <w:sz w:val="20"/>
              </w:rPr>
              <w:lastRenderedPageBreak/>
              <w:t>Ryzyko przyjęcia nieprawidłowych założeń wynikające z braku kompletnych informacji na etapie przygotowania Studium Wykonalności</w:t>
            </w:r>
          </w:p>
        </w:tc>
        <w:tc>
          <w:tcPr>
            <w:tcW w:w="1697" w:type="dxa"/>
          </w:tcPr>
          <w:p w14:paraId="667EF779" w14:textId="3D27E2E4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Duża</w:t>
            </w:r>
          </w:p>
        </w:tc>
        <w:tc>
          <w:tcPr>
            <w:tcW w:w="2126" w:type="dxa"/>
          </w:tcPr>
          <w:p w14:paraId="2FE8D9F0" w14:textId="3E380C63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Średnie</w:t>
            </w:r>
          </w:p>
        </w:tc>
        <w:tc>
          <w:tcPr>
            <w:tcW w:w="2410" w:type="dxa"/>
          </w:tcPr>
          <w:p w14:paraId="6F48ABF1" w14:textId="12E6515F" w:rsidR="00AB7A84" w:rsidRPr="00960473" w:rsidRDefault="00AB7A84" w:rsidP="00AB7A84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Podejmowane działania zarządcze</w:t>
            </w:r>
          </w:p>
          <w:p w14:paraId="287CB33E" w14:textId="7FE8B790" w:rsidR="008471DB" w:rsidRPr="00432943" w:rsidRDefault="00AB7A84" w:rsidP="008471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Stałe</w:t>
            </w:r>
            <w:r w:rsidR="008471DB" w:rsidRPr="00432943">
              <w:rPr>
                <w:rFonts w:ascii="Arial" w:hAnsi="Arial" w:cs="Arial"/>
                <w:sz w:val="20"/>
              </w:rPr>
              <w:t xml:space="preserve"> monitorowanie przyjętych założeń. </w:t>
            </w:r>
          </w:p>
          <w:p w14:paraId="52F51CD3" w14:textId="4CDE7DF9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Bieżąca współpraca z Partnerami Projektu nad analizą biznesowo-techniczną.</w:t>
            </w:r>
            <w:r w:rsidR="005A520A" w:rsidRPr="00432943">
              <w:rPr>
                <w:rFonts w:ascii="Arial" w:hAnsi="Arial" w:cs="Arial"/>
                <w:sz w:val="20"/>
              </w:rPr>
              <w:t xml:space="preserve"> W tym aspekcie wypracowywana dokumentacja jest zawsze</w:t>
            </w:r>
            <w:r w:rsidR="005A520A" w:rsidRPr="00432943">
              <w:t xml:space="preserve"> </w:t>
            </w:r>
            <w:r w:rsidR="005A520A" w:rsidRPr="00432943">
              <w:rPr>
                <w:rFonts w:ascii="Arial" w:hAnsi="Arial" w:cs="Arial"/>
                <w:sz w:val="20"/>
              </w:rPr>
              <w:t xml:space="preserve">poddawana merytorycznej dyskusji podczas organizowanych </w:t>
            </w:r>
            <w:proofErr w:type="spellStart"/>
            <w:r w:rsidR="005A520A" w:rsidRPr="00432943">
              <w:rPr>
                <w:rFonts w:ascii="Arial" w:hAnsi="Arial" w:cs="Arial"/>
                <w:sz w:val="20"/>
              </w:rPr>
              <w:t>telekonsultacji</w:t>
            </w:r>
            <w:proofErr w:type="spellEnd"/>
            <w:r w:rsidR="005A520A" w:rsidRPr="00432943">
              <w:rPr>
                <w:rFonts w:ascii="Arial" w:hAnsi="Arial" w:cs="Arial"/>
                <w:sz w:val="20"/>
              </w:rPr>
              <w:t xml:space="preserve"> lub warsztatów, serii spotkań na miejscu a także podczas obiegu mailowego i wymiany uwag z przedstawicielami strony biznesowej Projektu. Dodatkowo podczas organizowanych wewnętrznych spotkań statusowych dot. analizy biznesowej</w:t>
            </w:r>
            <w:r w:rsidR="000A017B">
              <w:rPr>
                <w:rFonts w:ascii="Arial" w:hAnsi="Arial" w:cs="Arial"/>
                <w:sz w:val="20"/>
              </w:rPr>
              <w:t xml:space="preserve"> oraz systemowej</w:t>
            </w:r>
            <w:r w:rsidR="005A520A" w:rsidRPr="00432943">
              <w:rPr>
                <w:rFonts w:ascii="Arial" w:hAnsi="Arial" w:cs="Arial"/>
                <w:sz w:val="20"/>
              </w:rPr>
              <w:t>, każdy analityk poznaje pozostałe równolegle prowadzone prace analityczne nad innymi tematami. Na zasadzie weryfikacji „krzyżowej” podczas spotkań roboczych</w:t>
            </w:r>
            <w:r w:rsidR="00646D11" w:rsidRPr="00432943">
              <w:rPr>
                <w:rFonts w:ascii="Arial" w:hAnsi="Arial" w:cs="Arial"/>
                <w:sz w:val="20"/>
              </w:rPr>
              <w:t xml:space="preserve"> z analitykami</w:t>
            </w:r>
            <w:r w:rsidR="005A520A" w:rsidRPr="00432943">
              <w:rPr>
                <w:rFonts w:ascii="Arial" w:hAnsi="Arial" w:cs="Arial"/>
                <w:sz w:val="20"/>
              </w:rPr>
              <w:t xml:space="preserve"> eliminowane są nieprawidłowe założenia które wystąpiły na etapie prac analitycznych.</w:t>
            </w:r>
            <w:r w:rsidR="00AB7A84">
              <w:rPr>
                <w:rFonts w:ascii="Arial" w:hAnsi="Arial" w:cs="Arial"/>
                <w:sz w:val="20"/>
              </w:rPr>
              <w:t xml:space="preserve"> Formalne potwierdzenie zebranych wymagań przez przedstawicieli strony biznesowej. Ponadto w oparciu o metodyki zwinne wszystkie wymagania są ostatecznie sprowadzane do postaci historyjek (tzw. </w:t>
            </w:r>
            <w:r w:rsidR="00AB7A84" w:rsidRPr="00FF0105">
              <w:rPr>
                <w:rFonts w:ascii="Arial" w:hAnsi="Arial" w:cs="Arial"/>
                <w:i/>
                <w:iCs/>
                <w:sz w:val="20"/>
              </w:rPr>
              <w:t xml:space="preserve">User </w:t>
            </w:r>
            <w:proofErr w:type="spellStart"/>
            <w:r w:rsidR="00AB7A84" w:rsidRPr="00FF0105">
              <w:rPr>
                <w:rFonts w:ascii="Arial" w:hAnsi="Arial" w:cs="Arial"/>
                <w:i/>
                <w:iCs/>
                <w:sz w:val="20"/>
              </w:rPr>
              <w:t>Stories</w:t>
            </w:r>
            <w:proofErr w:type="spellEnd"/>
            <w:r w:rsidR="00AB7A84">
              <w:rPr>
                <w:rFonts w:ascii="Arial" w:hAnsi="Arial" w:cs="Arial"/>
                <w:sz w:val="20"/>
              </w:rPr>
              <w:t xml:space="preserve">), które przed przyjęciem na Sprint deweloperski </w:t>
            </w:r>
            <w:r w:rsidR="00AB7A84" w:rsidRPr="00AB7A84">
              <w:rPr>
                <w:rFonts w:ascii="Arial" w:hAnsi="Arial" w:cs="Arial"/>
                <w:sz w:val="20"/>
              </w:rPr>
              <w:t xml:space="preserve">omawiane i doprecyzowane </w:t>
            </w:r>
            <w:r w:rsidR="00AB7A84">
              <w:rPr>
                <w:rFonts w:ascii="Arial" w:hAnsi="Arial" w:cs="Arial"/>
                <w:sz w:val="20"/>
              </w:rPr>
              <w:t>na dedykowanym</w:t>
            </w:r>
            <w:r w:rsidR="00793670">
              <w:rPr>
                <w:rFonts w:ascii="Arial" w:hAnsi="Arial" w:cs="Arial"/>
                <w:sz w:val="20"/>
              </w:rPr>
              <w:t>,</w:t>
            </w:r>
            <w:r w:rsidR="003F20C7">
              <w:rPr>
                <w:rFonts w:ascii="Arial" w:hAnsi="Arial" w:cs="Arial"/>
                <w:sz w:val="20"/>
              </w:rPr>
              <w:t xml:space="preserve"> </w:t>
            </w:r>
            <w:r w:rsidR="003F20C7" w:rsidRPr="00FF0105">
              <w:rPr>
                <w:rFonts w:ascii="Arial" w:hAnsi="Arial" w:cs="Arial"/>
                <w:sz w:val="20"/>
              </w:rPr>
              <w:t>cyklicznym</w:t>
            </w:r>
            <w:r w:rsidR="00AB7A84">
              <w:rPr>
                <w:rFonts w:ascii="Arial" w:hAnsi="Arial" w:cs="Arial"/>
                <w:sz w:val="20"/>
              </w:rPr>
              <w:t xml:space="preserve"> spotkaniu </w:t>
            </w:r>
            <w:proofErr w:type="spellStart"/>
            <w:r w:rsidR="00AB7A84" w:rsidRPr="00FF0105">
              <w:rPr>
                <w:rFonts w:ascii="Arial" w:hAnsi="Arial" w:cs="Arial"/>
                <w:i/>
                <w:iCs/>
                <w:sz w:val="20"/>
              </w:rPr>
              <w:t>Backlog</w:t>
            </w:r>
            <w:proofErr w:type="spellEnd"/>
            <w:r w:rsidR="00AB7A84" w:rsidRPr="00FF0105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AB7A84" w:rsidRPr="00FF0105">
              <w:rPr>
                <w:rFonts w:ascii="Arial" w:hAnsi="Arial" w:cs="Arial"/>
                <w:i/>
                <w:iCs/>
                <w:sz w:val="20"/>
              </w:rPr>
              <w:t>Refi</w:t>
            </w:r>
            <w:r w:rsidR="0067018B" w:rsidRPr="00FF0105">
              <w:rPr>
                <w:rFonts w:ascii="Arial" w:hAnsi="Arial" w:cs="Arial"/>
                <w:i/>
                <w:iCs/>
                <w:sz w:val="20"/>
              </w:rPr>
              <w:t>n</w:t>
            </w:r>
            <w:r w:rsidR="00AB7A84" w:rsidRPr="00FF0105">
              <w:rPr>
                <w:rFonts w:ascii="Arial" w:hAnsi="Arial" w:cs="Arial"/>
                <w:i/>
                <w:iCs/>
                <w:sz w:val="20"/>
              </w:rPr>
              <w:t>ement</w:t>
            </w:r>
            <w:proofErr w:type="spellEnd"/>
            <w:r w:rsidR="00AB7A84">
              <w:rPr>
                <w:rFonts w:ascii="Arial" w:hAnsi="Arial" w:cs="Arial"/>
                <w:sz w:val="20"/>
              </w:rPr>
              <w:t>.</w:t>
            </w:r>
          </w:p>
          <w:p w14:paraId="7E0D12DD" w14:textId="7299E669" w:rsidR="008471DB" w:rsidRDefault="005A520A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Ponadto z</w:t>
            </w:r>
            <w:r w:rsidR="008471DB" w:rsidRPr="00432943">
              <w:rPr>
                <w:rFonts w:ascii="Arial" w:hAnsi="Arial" w:cs="Arial"/>
                <w:sz w:val="20"/>
              </w:rPr>
              <w:t xml:space="preserve">aplanowano pracę z zastosowaniem </w:t>
            </w:r>
            <w:r w:rsidR="008471DB" w:rsidRPr="00432943">
              <w:rPr>
                <w:rFonts w:ascii="Arial" w:hAnsi="Arial" w:cs="Arial"/>
                <w:sz w:val="20"/>
              </w:rPr>
              <w:lastRenderedPageBreak/>
              <w:t>metodyki zwinnej wytwarzania oprogramowania i w harmonogramie prac uwzględniono oddawanie gotowych modułów systemu e-Krew do testów CKiK w czasie wytwarzania.</w:t>
            </w:r>
          </w:p>
          <w:p w14:paraId="67AC5CFA" w14:textId="77777777" w:rsidR="0067018B" w:rsidRPr="00960473" w:rsidRDefault="0067018B" w:rsidP="0067018B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15292CE7" w14:textId="7E92A93D" w:rsidR="0067018B" w:rsidRPr="00F65DA1" w:rsidRDefault="0067018B" w:rsidP="008471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Spodziewamy się osiągniecie stanu, w którym wymagania przekazywane do prac wytwórczych (</w:t>
            </w:r>
            <w:proofErr w:type="spellStart"/>
            <w:r>
              <w:rPr>
                <w:rFonts w:ascii="Arial" w:hAnsi="Arial" w:cs="Arial"/>
                <w:sz w:val="20"/>
              </w:rPr>
              <w:t>developmentu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) będą potwierdzone ze stroną biznesową, a następnie zrozumiałe przez zespół deweloperski odpowiedzialny za implementacje </w:t>
            </w:r>
            <w:r w:rsidRPr="00F65DA1">
              <w:rPr>
                <w:rFonts w:ascii="Arial" w:hAnsi="Arial" w:cs="Arial"/>
                <w:sz w:val="20"/>
              </w:rPr>
              <w:t>wymagań.</w:t>
            </w:r>
          </w:p>
          <w:p w14:paraId="030A4971" w14:textId="1A0B8016" w:rsidR="00AB7A84" w:rsidRDefault="00F65DA1" w:rsidP="00AB7A84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u w:val="single"/>
              </w:rPr>
              <w:t>Porównanie</w:t>
            </w:r>
            <w:r w:rsidR="00AB7A84" w:rsidRPr="00F65DA1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 siły i prawdopodobieństwa względem poprzedniego raportu</w:t>
            </w:r>
            <w:r>
              <w:rPr>
                <w:rFonts w:ascii="Arial" w:hAnsi="Arial" w:cs="Arial"/>
                <w:b/>
                <w:bCs/>
                <w:sz w:val="20"/>
                <w:u w:val="single"/>
              </w:rPr>
              <w:t>:</w:t>
            </w:r>
          </w:p>
          <w:p w14:paraId="5796D592" w14:textId="150660E6" w:rsidR="00F65DA1" w:rsidRPr="00F65DA1" w:rsidRDefault="00F65DA1" w:rsidP="00AB7A84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>
              <w:rPr>
                <w:rFonts w:ascii="Arial" w:hAnsi="Arial" w:cs="Arial"/>
                <w:sz w:val="20"/>
              </w:rPr>
              <w:t>Siła i prawdopodobieństwa pozostają na tym samym poziomie.</w:t>
            </w:r>
          </w:p>
          <w:p w14:paraId="12FDA521" w14:textId="43DC4766" w:rsidR="005A520A" w:rsidRPr="00432943" w:rsidRDefault="005A520A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Ryzyko pozostaje nadal aktualne i wymaga stałego monitorowania w okresie realizacji Projektu.</w:t>
            </w:r>
            <w:r w:rsidR="00AB7A84">
              <w:rPr>
                <w:rFonts w:ascii="Arial" w:hAnsi="Arial" w:cs="Arial"/>
                <w:sz w:val="20"/>
              </w:rPr>
              <w:t xml:space="preserve"> </w:t>
            </w:r>
          </w:p>
        </w:tc>
      </w:tr>
      <w:bookmarkEnd w:id="0"/>
      <w:tr w:rsidR="008471DB" w:rsidRPr="00432943" w14:paraId="3AA1141D" w14:textId="77777777" w:rsidTr="00022225">
        <w:tc>
          <w:tcPr>
            <w:tcW w:w="3265" w:type="dxa"/>
          </w:tcPr>
          <w:p w14:paraId="51CB9F01" w14:textId="1E63E58D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lastRenderedPageBreak/>
              <w:t>Ryzyko braku kontroli nad dostosowaniami systemów informatycznych Partnerów</w:t>
            </w:r>
          </w:p>
        </w:tc>
        <w:tc>
          <w:tcPr>
            <w:tcW w:w="1697" w:type="dxa"/>
          </w:tcPr>
          <w:p w14:paraId="0B9FC06F" w14:textId="41EB5512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Średnia</w:t>
            </w:r>
          </w:p>
        </w:tc>
        <w:tc>
          <w:tcPr>
            <w:tcW w:w="2126" w:type="dxa"/>
          </w:tcPr>
          <w:p w14:paraId="0AA6185A" w14:textId="7C2B7937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Niskie</w:t>
            </w:r>
          </w:p>
        </w:tc>
        <w:tc>
          <w:tcPr>
            <w:tcW w:w="2410" w:type="dxa"/>
          </w:tcPr>
          <w:p w14:paraId="33B21836" w14:textId="59DF458E" w:rsidR="002A4AA4" w:rsidRPr="00FF0105" w:rsidRDefault="002A4AA4" w:rsidP="008471DB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FF0105">
              <w:rPr>
                <w:rFonts w:ascii="Arial" w:hAnsi="Arial" w:cs="Arial"/>
                <w:b/>
                <w:bCs/>
                <w:sz w:val="20"/>
                <w:u w:val="single"/>
              </w:rPr>
              <w:t>Podejmowane działania zarządcze:</w:t>
            </w:r>
          </w:p>
          <w:p w14:paraId="180BAC0F" w14:textId="77777777" w:rsidR="0038314B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Rozszerzenie zakresu Projektu e-Krew, tak aby nie było konieczności dostosowywania systemów jednostek organizacyjnych publicznej służby krwi do komunikacji z systemem e-Krew w zakresie części medycznej</w:t>
            </w:r>
          </w:p>
          <w:p w14:paraId="7D902AA9" w14:textId="6B51E105" w:rsidR="0038314B" w:rsidRPr="00FF0105" w:rsidRDefault="0038314B" w:rsidP="008471DB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FF0105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35E87B98" w14:textId="6A849FBF" w:rsidR="002705DF" w:rsidRDefault="0038314B" w:rsidP="008471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</w:t>
            </w:r>
            <w:r w:rsidR="002705DF" w:rsidRPr="00432943">
              <w:rPr>
                <w:rFonts w:ascii="Arial" w:hAnsi="Arial" w:cs="Arial"/>
                <w:sz w:val="20"/>
              </w:rPr>
              <w:t xml:space="preserve">fektem tych działań było zawarcie w dniu 10.07.2019 r. aneksu rozszerzającego zakres merytoryczny projektu (m.in. odejście od integracji z częścią medyczną systemów Partnerów) do Porozumienia </w:t>
            </w:r>
            <w:r w:rsidR="002705DF" w:rsidRPr="00432943">
              <w:rPr>
                <w:rFonts w:ascii="Arial" w:hAnsi="Arial" w:cs="Arial"/>
                <w:sz w:val="20"/>
              </w:rPr>
              <w:lastRenderedPageBreak/>
              <w:t>o dofinansowanie zawartego z CPPC.</w:t>
            </w:r>
          </w:p>
          <w:p w14:paraId="7CDF6741" w14:textId="505C8045" w:rsidR="00ED53BB" w:rsidRPr="00C33755" w:rsidRDefault="00F65DA1" w:rsidP="008471DB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C33755">
              <w:rPr>
                <w:rFonts w:ascii="Arial" w:hAnsi="Arial" w:cs="Arial"/>
                <w:b/>
                <w:bCs/>
                <w:sz w:val="20"/>
                <w:u w:val="single"/>
              </w:rPr>
              <w:t>Porównanie</w:t>
            </w:r>
            <w:r w:rsidR="00ED53BB" w:rsidRPr="00C33755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 siły i prawdopodobieństwa względem poprzedniego raportu</w:t>
            </w:r>
            <w:r w:rsidRPr="00C33755">
              <w:rPr>
                <w:rFonts w:ascii="Arial" w:hAnsi="Arial" w:cs="Arial"/>
                <w:b/>
                <w:bCs/>
                <w:sz w:val="20"/>
                <w:u w:val="single"/>
              </w:rPr>
              <w:t>:</w:t>
            </w:r>
          </w:p>
          <w:p w14:paraId="640F1A9E" w14:textId="7DDD4D62" w:rsidR="00F65DA1" w:rsidRPr="009C72B1" w:rsidRDefault="00F65DA1" w:rsidP="008471DB">
            <w:pPr>
              <w:rPr>
                <w:rFonts w:ascii="Arial" w:hAnsi="Arial" w:cs="Arial"/>
                <w:b/>
                <w:bCs/>
                <w:color w:val="FF0000"/>
                <w:sz w:val="20"/>
                <w:u w:val="single"/>
              </w:rPr>
            </w:pPr>
            <w:r w:rsidRPr="00C33755"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 w:rsidRPr="00C33755">
              <w:rPr>
                <w:rFonts w:ascii="Arial" w:hAnsi="Arial" w:cs="Arial"/>
                <w:sz w:val="20"/>
              </w:rPr>
              <w:t xml:space="preserve">iła i prawdopodobieństwo </w:t>
            </w:r>
            <w:r w:rsidRPr="002360A7">
              <w:rPr>
                <w:rFonts w:ascii="Arial" w:hAnsi="Arial" w:cs="Arial"/>
                <w:sz w:val="20"/>
              </w:rPr>
              <w:t>wystąpienia pozostają na niezmienionym poziomie.</w:t>
            </w:r>
          </w:p>
          <w:p w14:paraId="53E47B3A" w14:textId="430EBB8C" w:rsidR="008471DB" w:rsidRPr="002360A7" w:rsidRDefault="002705DF" w:rsidP="008471D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</w:rPr>
              <w:t>Ryzyko</w:t>
            </w:r>
            <w:r w:rsidR="00023225" w:rsidRPr="00432943">
              <w:rPr>
                <w:rFonts w:ascii="Arial" w:hAnsi="Arial" w:cs="Arial"/>
                <w:sz w:val="20"/>
              </w:rPr>
              <w:t xml:space="preserve"> </w:t>
            </w:r>
            <w:r w:rsidR="002724C6">
              <w:rPr>
                <w:rFonts w:ascii="Arial" w:hAnsi="Arial" w:cs="Arial"/>
                <w:sz w:val="20"/>
              </w:rPr>
              <w:t>jest</w:t>
            </w:r>
            <w:r w:rsidR="006B79F2" w:rsidRPr="00432943">
              <w:rPr>
                <w:rFonts w:ascii="Arial" w:hAnsi="Arial" w:cs="Arial"/>
                <w:sz w:val="20"/>
              </w:rPr>
              <w:t xml:space="preserve"> aktualne w przypadku tematu integracji z systemami „części szarej” RCKiK</w:t>
            </w:r>
            <w:r w:rsidR="00C94639">
              <w:rPr>
                <w:rFonts w:ascii="Arial" w:hAnsi="Arial" w:cs="Arial"/>
                <w:sz w:val="20"/>
              </w:rPr>
              <w:t>.</w:t>
            </w:r>
            <w:r w:rsidR="006B79F2" w:rsidRPr="00432943">
              <w:rPr>
                <w:rFonts w:ascii="Arial" w:hAnsi="Arial" w:cs="Arial"/>
                <w:sz w:val="20"/>
              </w:rPr>
              <w:t xml:space="preserve"> </w:t>
            </w:r>
            <w:r w:rsidR="00444D5F">
              <w:rPr>
                <w:rFonts w:ascii="Arial" w:hAnsi="Arial" w:cs="Arial"/>
                <w:spacing w:val="-2"/>
                <w:sz w:val="20"/>
                <w:szCs w:val="20"/>
              </w:rPr>
              <w:t>Podczas posiedzenia 21 KS</w:t>
            </w:r>
            <w:r w:rsidR="00542304">
              <w:rPr>
                <w:rFonts w:ascii="Arial" w:hAnsi="Arial" w:cs="Arial"/>
                <w:spacing w:val="-2"/>
                <w:sz w:val="20"/>
                <w:szCs w:val="20"/>
              </w:rPr>
              <w:t xml:space="preserve"> projektu e-Krew, dnia 16 października 2020 r.</w:t>
            </w:r>
            <w:r w:rsidR="00444D5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542304">
              <w:rPr>
                <w:rFonts w:ascii="Arial" w:hAnsi="Arial" w:cs="Arial"/>
                <w:spacing w:val="-2"/>
                <w:sz w:val="20"/>
                <w:szCs w:val="20"/>
              </w:rPr>
              <w:t>Przewodniczący</w:t>
            </w:r>
            <w:r w:rsidR="00D30AFF">
              <w:rPr>
                <w:rFonts w:ascii="Arial" w:hAnsi="Arial" w:cs="Arial"/>
                <w:spacing w:val="-2"/>
                <w:sz w:val="20"/>
                <w:szCs w:val="20"/>
              </w:rPr>
              <w:t xml:space="preserve"> KS </w:t>
            </w:r>
            <w:r w:rsidR="00352671">
              <w:rPr>
                <w:rFonts w:ascii="Arial" w:hAnsi="Arial" w:cs="Arial"/>
                <w:spacing w:val="-2"/>
                <w:sz w:val="20"/>
                <w:szCs w:val="20"/>
              </w:rPr>
              <w:t>podjął</w:t>
            </w:r>
            <w:r w:rsidR="00D30AFF">
              <w:rPr>
                <w:rFonts w:ascii="Arial" w:hAnsi="Arial" w:cs="Arial"/>
                <w:spacing w:val="-2"/>
                <w:sz w:val="20"/>
                <w:szCs w:val="20"/>
              </w:rPr>
              <w:t xml:space="preserve"> decyzję o zawieszeniu prac </w:t>
            </w:r>
            <w:r w:rsidR="005036B2">
              <w:rPr>
                <w:rFonts w:ascii="Arial" w:hAnsi="Arial" w:cs="Arial"/>
                <w:spacing w:val="-2"/>
                <w:sz w:val="20"/>
                <w:szCs w:val="20"/>
              </w:rPr>
              <w:t xml:space="preserve">nad </w:t>
            </w:r>
            <w:r w:rsidR="00352671">
              <w:rPr>
                <w:rFonts w:ascii="Arial" w:hAnsi="Arial" w:cs="Arial"/>
                <w:spacing w:val="-2"/>
                <w:sz w:val="20"/>
                <w:szCs w:val="20"/>
              </w:rPr>
              <w:t>zintegrowanym</w:t>
            </w:r>
            <w:r w:rsidR="005036B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5E5CB4">
              <w:rPr>
                <w:rFonts w:ascii="Arial" w:hAnsi="Arial" w:cs="Arial"/>
                <w:spacing w:val="-2"/>
                <w:sz w:val="20"/>
                <w:szCs w:val="20"/>
              </w:rPr>
              <w:t xml:space="preserve">systemem w „części szarej” RCKiK oraz powrót do pierwotnej koncepcji integracji Systemu e-Krew z </w:t>
            </w:r>
            <w:r w:rsidR="00F8387E">
              <w:rPr>
                <w:rFonts w:ascii="Arial" w:hAnsi="Arial" w:cs="Arial"/>
                <w:spacing w:val="-2"/>
                <w:sz w:val="20"/>
                <w:szCs w:val="20"/>
              </w:rPr>
              <w:t>„</w:t>
            </w:r>
            <w:r w:rsidR="007E6CB4">
              <w:rPr>
                <w:rFonts w:ascii="Arial" w:hAnsi="Arial" w:cs="Arial"/>
                <w:spacing w:val="-2"/>
                <w:sz w:val="20"/>
                <w:szCs w:val="20"/>
              </w:rPr>
              <w:t>częścią</w:t>
            </w:r>
            <w:r w:rsidR="00F8387E">
              <w:rPr>
                <w:rFonts w:ascii="Arial" w:hAnsi="Arial" w:cs="Arial"/>
                <w:spacing w:val="-2"/>
                <w:sz w:val="20"/>
                <w:szCs w:val="20"/>
              </w:rPr>
              <w:t xml:space="preserve"> szarą” poszczególnych RCKiK oraz </w:t>
            </w:r>
            <w:proofErr w:type="spellStart"/>
            <w:r w:rsidR="00F8387E">
              <w:rPr>
                <w:rFonts w:ascii="Arial" w:hAnsi="Arial" w:cs="Arial"/>
                <w:spacing w:val="-2"/>
                <w:sz w:val="20"/>
                <w:szCs w:val="20"/>
              </w:rPr>
              <w:t>IHiT</w:t>
            </w:r>
            <w:proofErr w:type="spellEnd"/>
            <w:r w:rsidR="00F8387E">
              <w:rPr>
                <w:rFonts w:ascii="Arial" w:hAnsi="Arial" w:cs="Arial"/>
                <w:spacing w:val="-2"/>
                <w:sz w:val="20"/>
                <w:szCs w:val="20"/>
              </w:rPr>
              <w:t xml:space="preserve">. </w:t>
            </w:r>
          </w:p>
          <w:p w14:paraId="2100E6C0" w14:textId="2819D371" w:rsidR="002724C6" w:rsidRPr="00432943" w:rsidRDefault="002724C6" w:rsidP="008471DB">
            <w:pPr>
              <w:rPr>
                <w:rFonts w:ascii="Arial" w:hAnsi="Arial" w:cs="Arial"/>
                <w:sz w:val="20"/>
              </w:rPr>
            </w:pPr>
          </w:p>
        </w:tc>
      </w:tr>
      <w:tr w:rsidR="008471DB" w:rsidRPr="00432943" w14:paraId="7B84DFAD" w14:textId="77777777" w:rsidTr="00022225">
        <w:tc>
          <w:tcPr>
            <w:tcW w:w="3265" w:type="dxa"/>
          </w:tcPr>
          <w:p w14:paraId="7CC33896" w14:textId="42BE268B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lastRenderedPageBreak/>
              <w:t>Niski poziom jakości danych do migracji</w:t>
            </w:r>
          </w:p>
        </w:tc>
        <w:tc>
          <w:tcPr>
            <w:tcW w:w="1697" w:type="dxa"/>
          </w:tcPr>
          <w:p w14:paraId="685ECDD2" w14:textId="4A4AE7FF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Średnia</w:t>
            </w:r>
          </w:p>
        </w:tc>
        <w:tc>
          <w:tcPr>
            <w:tcW w:w="2126" w:type="dxa"/>
          </w:tcPr>
          <w:p w14:paraId="180AF0E5" w14:textId="5E81CAD2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Wysokie</w:t>
            </w:r>
          </w:p>
        </w:tc>
        <w:tc>
          <w:tcPr>
            <w:tcW w:w="2410" w:type="dxa"/>
          </w:tcPr>
          <w:p w14:paraId="01755A0B" w14:textId="0E6D9AE4" w:rsidR="00E23DDA" w:rsidRPr="00960473" w:rsidRDefault="00E23DDA" w:rsidP="00E23DDA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Podejmowane działania zarządcze:</w:t>
            </w:r>
          </w:p>
          <w:p w14:paraId="0317AB53" w14:textId="420363C7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 xml:space="preserve">Wypracowanie metody współpracy z Partnerami w zakresie przygotowania danych do migracji – Ustalono, że to zagadnienie zostanie opracowane na etapie analizy biznesowo-technicznej. </w:t>
            </w:r>
          </w:p>
          <w:p w14:paraId="3E144241" w14:textId="6973C630" w:rsidR="008471DB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Aktualizacja zał. 5 do Porozumienia o Partnerstwie w zakresie zadań do wykonania po stronie Partnerów.</w:t>
            </w:r>
          </w:p>
          <w:p w14:paraId="19870D49" w14:textId="0FBDCFD7" w:rsidR="00DA2246" w:rsidRDefault="00DA2246" w:rsidP="008471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 w:rsidRPr="00DA2246">
              <w:rPr>
                <w:rFonts w:ascii="Arial" w:hAnsi="Arial" w:cs="Arial"/>
                <w:sz w:val="20"/>
              </w:rPr>
              <w:t>stalenie</w:t>
            </w:r>
            <w:r>
              <w:rPr>
                <w:rFonts w:ascii="Arial" w:hAnsi="Arial" w:cs="Arial"/>
                <w:sz w:val="20"/>
              </w:rPr>
              <w:t xml:space="preserve"> we współpracy z Partnerami:</w:t>
            </w:r>
            <w:r w:rsidRPr="00DA2246">
              <w:rPr>
                <w:rFonts w:ascii="Arial" w:hAnsi="Arial" w:cs="Arial"/>
                <w:sz w:val="20"/>
              </w:rPr>
              <w:t xml:space="preserve"> reguł migracji</w:t>
            </w:r>
            <w:r>
              <w:rPr>
                <w:rFonts w:ascii="Arial" w:hAnsi="Arial" w:cs="Arial"/>
                <w:sz w:val="20"/>
              </w:rPr>
              <w:t xml:space="preserve"> i </w:t>
            </w:r>
            <w:r w:rsidRPr="00DA2246">
              <w:rPr>
                <w:rFonts w:ascii="Arial" w:hAnsi="Arial" w:cs="Arial"/>
                <w:sz w:val="20"/>
              </w:rPr>
              <w:t>scalania kartotek, opisanie atrybutów, wskaza</w:t>
            </w:r>
            <w:r>
              <w:rPr>
                <w:rFonts w:ascii="Arial" w:hAnsi="Arial" w:cs="Arial"/>
                <w:sz w:val="20"/>
              </w:rPr>
              <w:t>nie</w:t>
            </w:r>
            <w:r w:rsidRPr="00DA2246">
              <w:rPr>
                <w:rFonts w:ascii="Arial" w:hAnsi="Arial" w:cs="Arial"/>
                <w:sz w:val="20"/>
              </w:rPr>
              <w:t xml:space="preserve"> danych mało używanych, archiwalnych, niepotrzebnych, kluczowych, określenie podejścia do </w:t>
            </w:r>
            <w:proofErr w:type="spellStart"/>
            <w:r w:rsidRPr="00DA2246">
              <w:rPr>
                <w:rFonts w:ascii="Arial" w:hAnsi="Arial" w:cs="Arial"/>
                <w:sz w:val="20"/>
              </w:rPr>
              <w:t>deduplikacji</w:t>
            </w:r>
            <w:proofErr w:type="spellEnd"/>
            <w:r w:rsidRPr="00DA2246">
              <w:rPr>
                <w:rFonts w:ascii="Arial" w:hAnsi="Arial" w:cs="Arial"/>
                <w:sz w:val="20"/>
              </w:rPr>
              <w:t xml:space="preserve"> danych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69BA945B" w14:textId="77777777" w:rsidR="00DA2246" w:rsidRPr="00960473" w:rsidRDefault="00DA2246" w:rsidP="00DA2246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07081050" w14:textId="77777777" w:rsidR="00DA2246" w:rsidRDefault="00DA2246" w:rsidP="008471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Docelowo spodziewamy się poprawienia jakości </w:t>
            </w:r>
            <w:r>
              <w:rPr>
                <w:rFonts w:ascii="Arial" w:hAnsi="Arial" w:cs="Arial"/>
                <w:sz w:val="20"/>
              </w:rPr>
              <w:lastRenderedPageBreak/>
              <w:t>danych do migracji, tj. wyeliminowanie</w:t>
            </w:r>
            <w:r w:rsidRPr="00DA2246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braków</w:t>
            </w:r>
            <w:r w:rsidRPr="00DA2246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</w:rPr>
              <w:t>uspójnienie</w:t>
            </w:r>
            <w:proofErr w:type="spellEnd"/>
            <w:r w:rsidRPr="00DA2246">
              <w:rPr>
                <w:rFonts w:ascii="Arial" w:hAnsi="Arial" w:cs="Arial"/>
                <w:sz w:val="20"/>
              </w:rPr>
              <w:t xml:space="preserve"> danych,</w:t>
            </w:r>
            <w:r>
              <w:rPr>
                <w:rFonts w:ascii="Arial" w:hAnsi="Arial" w:cs="Arial"/>
                <w:sz w:val="20"/>
              </w:rPr>
              <w:t xml:space="preserve"> poprawienie błędnych</w:t>
            </w:r>
            <w:r w:rsidRPr="00DA2246">
              <w:rPr>
                <w:rFonts w:ascii="Arial" w:hAnsi="Arial" w:cs="Arial"/>
                <w:sz w:val="20"/>
              </w:rPr>
              <w:t xml:space="preserve"> dan</w:t>
            </w:r>
            <w:r>
              <w:rPr>
                <w:rFonts w:ascii="Arial" w:hAnsi="Arial" w:cs="Arial"/>
                <w:sz w:val="20"/>
              </w:rPr>
              <w:t>ych</w:t>
            </w:r>
            <w:r w:rsidRPr="00DA2246">
              <w:rPr>
                <w:rFonts w:ascii="Arial" w:hAnsi="Arial" w:cs="Arial"/>
                <w:sz w:val="20"/>
              </w:rPr>
              <w:t>.</w:t>
            </w:r>
          </w:p>
          <w:p w14:paraId="6A400080" w14:textId="01D166C1" w:rsidR="0034382D" w:rsidRDefault="00F65DA1" w:rsidP="008471DB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Porównanie </w:t>
            </w:r>
            <w:r w:rsidR="00DA2246" w:rsidRPr="00F65DA1">
              <w:rPr>
                <w:rFonts w:ascii="Arial" w:hAnsi="Arial" w:cs="Arial"/>
                <w:b/>
                <w:bCs/>
                <w:sz w:val="20"/>
                <w:u w:val="single"/>
              </w:rPr>
              <w:t>siły i prawdopodobieństwa względem poprzedniego raportu</w:t>
            </w:r>
            <w:r>
              <w:rPr>
                <w:rFonts w:ascii="Arial" w:hAnsi="Arial" w:cs="Arial"/>
                <w:b/>
                <w:bCs/>
                <w:sz w:val="20"/>
                <w:u w:val="single"/>
              </w:rPr>
              <w:t>:</w:t>
            </w:r>
          </w:p>
          <w:p w14:paraId="208DBF06" w14:textId="088E78F7" w:rsidR="00F65DA1" w:rsidRPr="008628CD" w:rsidRDefault="00F65DA1" w:rsidP="008471DB">
            <w:pPr>
              <w:rPr>
                <w:rFonts w:ascii="Arial" w:hAnsi="Arial" w:cs="Arial"/>
                <w:b/>
                <w:bCs/>
                <w:color w:val="FF0000"/>
                <w:sz w:val="20"/>
                <w:u w:val="single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</w:rPr>
              <w:t>iła i prawdopodobieństwo wystąpienia pozostają na niezmienionym poziomie.</w:t>
            </w:r>
          </w:p>
          <w:p w14:paraId="5B1BFB9D" w14:textId="77777777" w:rsidR="008471DB" w:rsidRDefault="002705DF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Status ryzyka (aktywne) bez zmian w stosunku do poprzedniego okresu sprawozdawczego.</w:t>
            </w:r>
          </w:p>
          <w:p w14:paraId="76C8417A" w14:textId="446E443B" w:rsidR="00DA2246" w:rsidRPr="00432943" w:rsidRDefault="00DA2246" w:rsidP="008471DB">
            <w:pPr>
              <w:rPr>
                <w:rFonts w:ascii="Arial" w:hAnsi="Arial" w:cs="Arial"/>
                <w:sz w:val="20"/>
              </w:rPr>
            </w:pPr>
          </w:p>
        </w:tc>
      </w:tr>
      <w:tr w:rsidR="008471DB" w:rsidRPr="00432943" w14:paraId="3D934FB8" w14:textId="77777777" w:rsidTr="00022225">
        <w:tc>
          <w:tcPr>
            <w:tcW w:w="3265" w:type="dxa"/>
          </w:tcPr>
          <w:p w14:paraId="19D5EF0E" w14:textId="30FFBE63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lastRenderedPageBreak/>
              <w:t>Brak dostępności zasobów w ramach umów body leasing</w:t>
            </w:r>
          </w:p>
        </w:tc>
        <w:tc>
          <w:tcPr>
            <w:tcW w:w="1697" w:type="dxa"/>
          </w:tcPr>
          <w:p w14:paraId="3F40A7CE" w14:textId="2D5D2A9D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Średnia</w:t>
            </w:r>
          </w:p>
        </w:tc>
        <w:tc>
          <w:tcPr>
            <w:tcW w:w="2126" w:type="dxa"/>
          </w:tcPr>
          <w:p w14:paraId="2E725AC3" w14:textId="534A8E0A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Niskie</w:t>
            </w:r>
            <w:r w:rsidR="00B31584" w:rsidRPr="00432943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5810D5D2" w14:textId="4FB0786B" w:rsidR="00B31584" w:rsidRPr="00960473" w:rsidRDefault="00B31584" w:rsidP="00B31584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Podejmowane działania zarządcze:</w:t>
            </w:r>
          </w:p>
          <w:p w14:paraId="08A296F3" w14:textId="43338F2C" w:rsidR="0089240E" w:rsidRPr="00432943" w:rsidRDefault="00B31584" w:rsidP="008471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Przeprowadzono i </w:t>
            </w:r>
            <w:r w:rsidR="00DE6771" w:rsidRPr="00432943">
              <w:rPr>
                <w:rFonts w:ascii="Arial" w:hAnsi="Arial" w:cs="Arial"/>
                <w:sz w:val="20"/>
              </w:rPr>
              <w:t xml:space="preserve">rozstrzygniętego postępowania </w:t>
            </w:r>
            <w:r w:rsidR="008D4C4F" w:rsidRPr="00432943">
              <w:rPr>
                <w:rFonts w:ascii="Arial" w:hAnsi="Arial" w:cs="Arial"/>
                <w:sz w:val="20"/>
              </w:rPr>
              <w:t xml:space="preserve">o udzielenie zamówienia publicznego pn. „Świadczenie kompleksowych usług z zakresu zapewnienia zasobów ludzkich z branży IT na potrzeby realizacji projektów oraz rozwoju i utrzymania systemów informatycznych </w:t>
            </w:r>
            <w:proofErr w:type="spellStart"/>
            <w:r w:rsidR="00601023" w:rsidRPr="00432943">
              <w:rPr>
                <w:rFonts w:ascii="Arial" w:hAnsi="Arial" w:cs="Arial"/>
                <w:sz w:val="20"/>
              </w:rPr>
              <w:t>C</w:t>
            </w:r>
            <w:r w:rsidR="00601023">
              <w:rPr>
                <w:rFonts w:ascii="Arial" w:hAnsi="Arial" w:cs="Arial"/>
                <w:sz w:val="20"/>
              </w:rPr>
              <w:t>e</w:t>
            </w:r>
            <w:r w:rsidR="00601023" w:rsidRPr="00432943">
              <w:rPr>
                <w:rFonts w:ascii="Arial" w:hAnsi="Arial" w:cs="Arial"/>
                <w:sz w:val="20"/>
              </w:rPr>
              <w:t>Z</w:t>
            </w:r>
            <w:proofErr w:type="spellEnd"/>
            <w:r w:rsidR="008D4C4F" w:rsidRPr="00432943">
              <w:rPr>
                <w:rFonts w:ascii="Arial" w:hAnsi="Arial" w:cs="Arial"/>
                <w:sz w:val="20"/>
              </w:rPr>
              <w:t>”</w:t>
            </w:r>
            <w:r w:rsidR="00DF782E" w:rsidRPr="00432943">
              <w:rPr>
                <w:rFonts w:ascii="Arial" w:hAnsi="Arial" w:cs="Arial"/>
                <w:sz w:val="20"/>
              </w:rPr>
              <w:t xml:space="preserve"> w ramach którego w II kw. 2019 r. </w:t>
            </w:r>
            <w:r w:rsidR="002705DF" w:rsidRPr="00432943">
              <w:rPr>
                <w:rFonts w:ascii="Arial" w:hAnsi="Arial" w:cs="Arial"/>
                <w:sz w:val="20"/>
              </w:rPr>
              <w:t xml:space="preserve">zawartych zostało 11 umów ramowych z wyłonionymi wykonawcami. </w:t>
            </w:r>
          </w:p>
          <w:p w14:paraId="11E0591C" w14:textId="04960DC9" w:rsidR="003927C6" w:rsidRPr="00432943" w:rsidRDefault="00FB6932" w:rsidP="003927C6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W ramach ww. umów</w:t>
            </w:r>
            <w:r w:rsidR="00C341FE" w:rsidRPr="00432943">
              <w:rPr>
                <w:rFonts w:ascii="Arial" w:hAnsi="Arial" w:cs="Arial"/>
                <w:sz w:val="20"/>
              </w:rPr>
              <w:t>,</w:t>
            </w:r>
            <w:r w:rsidRPr="00432943">
              <w:rPr>
                <w:rFonts w:ascii="Arial" w:hAnsi="Arial" w:cs="Arial"/>
                <w:sz w:val="20"/>
              </w:rPr>
              <w:t xml:space="preserve"> w I</w:t>
            </w:r>
            <w:r w:rsidR="00B44457">
              <w:rPr>
                <w:rFonts w:ascii="Arial" w:hAnsi="Arial" w:cs="Arial"/>
                <w:sz w:val="20"/>
              </w:rPr>
              <w:t>V</w:t>
            </w:r>
            <w:r w:rsidRPr="00432943">
              <w:rPr>
                <w:rFonts w:ascii="Arial" w:hAnsi="Arial" w:cs="Arial"/>
                <w:sz w:val="20"/>
              </w:rPr>
              <w:t xml:space="preserve"> kwartale 20</w:t>
            </w:r>
            <w:r w:rsidR="0051451C">
              <w:rPr>
                <w:rFonts w:ascii="Arial" w:hAnsi="Arial" w:cs="Arial"/>
                <w:sz w:val="20"/>
              </w:rPr>
              <w:t>20</w:t>
            </w:r>
            <w:r w:rsidRPr="00432943">
              <w:rPr>
                <w:rFonts w:ascii="Arial" w:hAnsi="Arial" w:cs="Arial"/>
                <w:sz w:val="20"/>
              </w:rPr>
              <w:t xml:space="preserve"> r. zawarto </w:t>
            </w:r>
            <w:r w:rsidR="00F83740">
              <w:rPr>
                <w:rFonts w:ascii="Arial" w:hAnsi="Arial" w:cs="Arial"/>
                <w:sz w:val="20"/>
              </w:rPr>
              <w:t>kolejne</w:t>
            </w:r>
            <w:r w:rsidR="00F90746">
              <w:rPr>
                <w:rFonts w:ascii="Arial" w:hAnsi="Arial" w:cs="Arial"/>
                <w:sz w:val="20"/>
              </w:rPr>
              <w:t xml:space="preserve"> </w:t>
            </w:r>
            <w:r w:rsidR="003927C6" w:rsidRPr="00432943">
              <w:rPr>
                <w:rFonts w:ascii="Arial" w:hAnsi="Arial" w:cs="Arial"/>
                <w:sz w:val="20"/>
              </w:rPr>
              <w:t>um</w:t>
            </w:r>
            <w:r w:rsidR="00F83740">
              <w:rPr>
                <w:rFonts w:ascii="Arial" w:hAnsi="Arial" w:cs="Arial"/>
                <w:sz w:val="20"/>
              </w:rPr>
              <w:t>owy</w:t>
            </w:r>
            <w:r w:rsidR="003927C6" w:rsidRPr="00432943">
              <w:rPr>
                <w:rFonts w:ascii="Arial" w:hAnsi="Arial" w:cs="Arial"/>
                <w:sz w:val="20"/>
              </w:rPr>
              <w:t xml:space="preserve"> wykonawcz</w:t>
            </w:r>
            <w:r w:rsidR="0051451C">
              <w:rPr>
                <w:rFonts w:ascii="Arial" w:hAnsi="Arial" w:cs="Arial"/>
                <w:sz w:val="20"/>
              </w:rPr>
              <w:t>e</w:t>
            </w:r>
            <w:r w:rsidR="003927C6" w:rsidRPr="00432943">
              <w:rPr>
                <w:rFonts w:ascii="Arial" w:hAnsi="Arial" w:cs="Arial"/>
                <w:sz w:val="20"/>
              </w:rPr>
              <w:t xml:space="preserve"> dot. świadczenia usług z zakresu zapewnienia zasobów</w:t>
            </w:r>
          </w:p>
          <w:p w14:paraId="00B50CCA" w14:textId="653F0D10" w:rsidR="0089240E" w:rsidRDefault="003927C6" w:rsidP="003927C6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 xml:space="preserve">ludzkich przez </w:t>
            </w:r>
            <w:r w:rsidR="00B44457">
              <w:rPr>
                <w:rFonts w:ascii="Arial" w:hAnsi="Arial" w:cs="Arial"/>
                <w:sz w:val="20"/>
              </w:rPr>
              <w:t>6</w:t>
            </w:r>
            <w:r w:rsidRPr="00432943">
              <w:rPr>
                <w:rFonts w:ascii="Arial" w:hAnsi="Arial" w:cs="Arial"/>
                <w:sz w:val="20"/>
              </w:rPr>
              <w:t xml:space="preserve"> specjalistów IT </w:t>
            </w:r>
            <w:r w:rsidR="00E61F0B" w:rsidRPr="00432943">
              <w:rPr>
                <w:rFonts w:ascii="Arial" w:hAnsi="Arial" w:cs="Arial"/>
                <w:sz w:val="20"/>
              </w:rPr>
              <w:t>(w tym:</w:t>
            </w:r>
            <w:r w:rsidR="008010B8">
              <w:rPr>
                <w:rFonts w:ascii="Arial" w:hAnsi="Arial" w:cs="Arial"/>
                <w:sz w:val="20"/>
              </w:rPr>
              <w:t xml:space="preserve"> Anality</w:t>
            </w:r>
            <w:r w:rsidR="004071EC">
              <w:rPr>
                <w:rFonts w:ascii="Arial" w:hAnsi="Arial" w:cs="Arial"/>
                <w:sz w:val="20"/>
              </w:rPr>
              <w:t>cy</w:t>
            </w:r>
            <w:r w:rsidR="008010B8">
              <w:rPr>
                <w:rFonts w:ascii="Arial" w:hAnsi="Arial" w:cs="Arial"/>
                <w:sz w:val="20"/>
              </w:rPr>
              <w:t xml:space="preserve"> </w:t>
            </w:r>
            <w:r w:rsidR="00B44457">
              <w:rPr>
                <w:rFonts w:ascii="Arial" w:hAnsi="Arial" w:cs="Arial"/>
                <w:sz w:val="20"/>
              </w:rPr>
              <w:t>systemowi</w:t>
            </w:r>
            <w:r w:rsidR="00E61F0B" w:rsidRPr="00432943">
              <w:rPr>
                <w:rFonts w:ascii="Arial" w:hAnsi="Arial" w:cs="Arial"/>
                <w:sz w:val="20"/>
              </w:rPr>
              <w:t>)</w:t>
            </w:r>
            <w:r w:rsidR="00B44457">
              <w:rPr>
                <w:rFonts w:ascii="Arial" w:hAnsi="Arial" w:cs="Arial"/>
                <w:sz w:val="20"/>
              </w:rPr>
              <w:t xml:space="preserve"> </w:t>
            </w:r>
            <w:r w:rsidR="003A2344">
              <w:rPr>
                <w:rFonts w:ascii="Arial" w:hAnsi="Arial" w:cs="Arial"/>
                <w:sz w:val="20"/>
              </w:rPr>
              <w:t>–</w:t>
            </w:r>
            <w:r w:rsidR="00B44457">
              <w:rPr>
                <w:rFonts w:ascii="Arial" w:hAnsi="Arial" w:cs="Arial"/>
                <w:sz w:val="20"/>
              </w:rPr>
              <w:t xml:space="preserve"> </w:t>
            </w:r>
            <w:r w:rsidR="003A2344">
              <w:rPr>
                <w:rFonts w:ascii="Arial" w:hAnsi="Arial" w:cs="Arial"/>
                <w:sz w:val="20"/>
              </w:rPr>
              <w:t>przedłużenie kończących się umów by zachować obecnie posiadane zasoby w projekcie</w:t>
            </w:r>
            <w:r w:rsidRPr="00432943">
              <w:rPr>
                <w:rFonts w:ascii="Arial" w:hAnsi="Arial" w:cs="Arial"/>
                <w:sz w:val="20"/>
              </w:rPr>
              <w:t xml:space="preserve">. W </w:t>
            </w:r>
            <w:r w:rsidR="00B852C1" w:rsidRPr="00432943">
              <w:rPr>
                <w:rFonts w:ascii="Arial" w:hAnsi="Arial" w:cs="Arial"/>
                <w:sz w:val="20"/>
              </w:rPr>
              <w:t>I</w:t>
            </w:r>
            <w:r w:rsidR="0051451C">
              <w:rPr>
                <w:rFonts w:ascii="Arial" w:hAnsi="Arial" w:cs="Arial"/>
                <w:sz w:val="20"/>
              </w:rPr>
              <w:t>V</w:t>
            </w:r>
            <w:r w:rsidR="00B852C1" w:rsidRPr="00432943">
              <w:rPr>
                <w:rFonts w:ascii="Arial" w:hAnsi="Arial" w:cs="Arial"/>
                <w:sz w:val="20"/>
              </w:rPr>
              <w:t xml:space="preserve"> kwartale </w:t>
            </w:r>
            <w:r w:rsidRPr="00432943">
              <w:rPr>
                <w:rFonts w:ascii="Arial" w:hAnsi="Arial" w:cs="Arial"/>
                <w:sz w:val="20"/>
              </w:rPr>
              <w:t>2020 r. planowane jest również wszczęcie kolejn</w:t>
            </w:r>
            <w:r w:rsidR="00B852C1" w:rsidRPr="00432943">
              <w:rPr>
                <w:rFonts w:ascii="Arial" w:hAnsi="Arial" w:cs="Arial"/>
                <w:sz w:val="20"/>
              </w:rPr>
              <w:t>ego</w:t>
            </w:r>
            <w:r w:rsidRPr="00432943">
              <w:rPr>
                <w:rFonts w:ascii="Arial" w:hAnsi="Arial" w:cs="Arial"/>
                <w:sz w:val="20"/>
              </w:rPr>
              <w:t xml:space="preserve"> </w:t>
            </w:r>
            <w:r w:rsidR="00562EC3">
              <w:rPr>
                <w:rFonts w:ascii="Arial" w:hAnsi="Arial" w:cs="Arial"/>
                <w:sz w:val="20"/>
              </w:rPr>
              <w:t>przedłużenie kończących się umów by zachować obecnie posiadane zasoby w projekcie</w:t>
            </w:r>
            <w:r w:rsidRPr="00432943">
              <w:rPr>
                <w:rFonts w:ascii="Arial" w:hAnsi="Arial" w:cs="Arial"/>
                <w:sz w:val="20"/>
              </w:rPr>
              <w:t xml:space="preserve"> </w:t>
            </w:r>
          </w:p>
          <w:p w14:paraId="5A3867BE" w14:textId="77777777" w:rsidR="00B31584" w:rsidRPr="00960473" w:rsidRDefault="00B31584" w:rsidP="00B31584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lastRenderedPageBreak/>
              <w:t>Spodziewane lub faktyczne efekty działania</w:t>
            </w:r>
          </w:p>
          <w:p w14:paraId="107456F3" w14:textId="5743FA84" w:rsidR="00B31584" w:rsidRPr="00F65DA1" w:rsidRDefault="00963DB6" w:rsidP="003927C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Efektem działań zarządczych było p</w:t>
            </w:r>
            <w:r w:rsidR="00B31584">
              <w:rPr>
                <w:rFonts w:ascii="Arial" w:hAnsi="Arial" w:cs="Arial"/>
                <w:sz w:val="20"/>
              </w:rPr>
              <w:t>ozyskanie</w:t>
            </w:r>
            <w:r w:rsidR="00F30016">
              <w:rPr>
                <w:rFonts w:ascii="Arial" w:hAnsi="Arial" w:cs="Arial"/>
                <w:sz w:val="20"/>
              </w:rPr>
              <w:t xml:space="preserve"> oraz utrzymanie</w:t>
            </w:r>
            <w:r w:rsidR="00B31584">
              <w:rPr>
                <w:rFonts w:ascii="Arial" w:hAnsi="Arial" w:cs="Arial"/>
                <w:sz w:val="20"/>
              </w:rPr>
              <w:t xml:space="preserve"> </w:t>
            </w:r>
            <w:r w:rsidR="00B31584" w:rsidRPr="00F65DA1">
              <w:rPr>
                <w:rFonts w:ascii="Arial" w:hAnsi="Arial" w:cs="Arial"/>
                <w:sz w:val="20"/>
              </w:rPr>
              <w:t xml:space="preserve">specjalistów </w:t>
            </w:r>
            <w:r w:rsidR="00F30016">
              <w:rPr>
                <w:rFonts w:ascii="Arial" w:hAnsi="Arial" w:cs="Arial"/>
                <w:sz w:val="20"/>
              </w:rPr>
              <w:t>w</w:t>
            </w:r>
            <w:r w:rsidR="00F30016" w:rsidRPr="00F65DA1">
              <w:rPr>
                <w:rFonts w:ascii="Arial" w:hAnsi="Arial" w:cs="Arial"/>
                <w:sz w:val="20"/>
              </w:rPr>
              <w:t xml:space="preserve"> </w:t>
            </w:r>
            <w:r w:rsidR="00B31584" w:rsidRPr="00F65DA1">
              <w:rPr>
                <w:rFonts w:ascii="Arial" w:hAnsi="Arial" w:cs="Arial"/>
                <w:sz w:val="20"/>
              </w:rPr>
              <w:t>projek</w:t>
            </w:r>
            <w:r w:rsidR="0007295A">
              <w:rPr>
                <w:rFonts w:ascii="Arial" w:hAnsi="Arial" w:cs="Arial"/>
                <w:sz w:val="20"/>
              </w:rPr>
              <w:t>cie</w:t>
            </w:r>
            <w:r w:rsidRPr="00F65DA1">
              <w:rPr>
                <w:rFonts w:ascii="Arial" w:hAnsi="Arial" w:cs="Arial"/>
                <w:sz w:val="20"/>
              </w:rPr>
              <w:t>.</w:t>
            </w:r>
          </w:p>
          <w:p w14:paraId="09E2E2A9" w14:textId="553C6951" w:rsidR="00963DB6" w:rsidRPr="00F65DA1" w:rsidRDefault="00F65DA1" w:rsidP="00963DB6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u w:val="single"/>
              </w:rPr>
              <w:t>Porównanie</w:t>
            </w:r>
            <w:r w:rsidR="00963DB6" w:rsidRPr="00F65DA1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 siły i prawdopodobieństwa względem poprzedniego raportu</w:t>
            </w:r>
            <w:r w:rsidRPr="00F65DA1">
              <w:rPr>
                <w:rFonts w:ascii="Arial" w:hAnsi="Arial" w:cs="Arial"/>
                <w:b/>
                <w:bCs/>
                <w:sz w:val="20"/>
                <w:u w:val="single"/>
              </w:rPr>
              <w:t>:</w:t>
            </w:r>
          </w:p>
          <w:p w14:paraId="59EC3628" w14:textId="55E678B1" w:rsidR="00F65DA1" w:rsidRPr="00F65DA1" w:rsidRDefault="00F65DA1" w:rsidP="00963DB6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F65DA1"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 w:rsidRPr="00F65DA1">
              <w:rPr>
                <w:rFonts w:ascii="Arial" w:hAnsi="Arial" w:cs="Arial"/>
                <w:sz w:val="20"/>
              </w:rPr>
              <w:t>iła i prawdopodobieństwo wystąpienia pozostają na niezmienionym poziomie.</w:t>
            </w:r>
          </w:p>
          <w:p w14:paraId="02930ACA" w14:textId="762ED492" w:rsidR="00963DB6" w:rsidRPr="00432943" w:rsidRDefault="00963DB6" w:rsidP="003927C6">
            <w:pPr>
              <w:rPr>
                <w:rFonts w:ascii="Arial" w:hAnsi="Arial" w:cs="Arial"/>
                <w:sz w:val="20"/>
              </w:rPr>
            </w:pPr>
            <w:r w:rsidRPr="00F65DA1">
              <w:rPr>
                <w:rFonts w:ascii="Arial" w:hAnsi="Arial" w:cs="Arial"/>
                <w:sz w:val="20"/>
              </w:rPr>
              <w:t xml:space="preserve">Ryzyko zostało w </w:t>
            </w:r>
            <w:r>
              <w:rPr>
                <w:rFonts w:ascii="Arial" w:hAnsi="Arial" w:cs="Arial"/>
                <w:sz w:val="20"/>
              </w:rPr>
              <w:t xml:space="preserve">znacznym stopniu </w:t>
            </w:r>
            <w:r w:rsidRPr="00432943">
              <w:rPr>
                <w:rFonts w:ascii="Arial" w:hAnsi="Arial" w:cs="Arial"/>
                <w:sz w:val="20"/>
              </w:rPr>
              <w:t xml:space="preserve">zredukowane, dzięki zatrudnieniu przez </w:t>
            </w:r>
            <w:proofErr w:type="spellStart"/>
            <w:r w:rsidR="00601023" w:rsidRPr="00432943">
              <w:rPr>
                <w:rFonts w:ascii="Arial" w:hAnsi="Arial" w:cs="Arial"/>
                <w:sz w:val="20"/>
              </w:rPr>
              <w:t>C</w:t>
            </w:r>
            <w:r w:rsidR="00601023">
              <w:rPr>
                <w:rFonts w:ascii="Arial" w:hAnsi="Arial" w:cs="Arial"/>
                <w:sz w:val="20"/>
              </w:rPr>
              <w:t>e</w:t>
            </w:r>
            <w:r w:rsidR="00601023" w:rsidRPr="00432943">
              <w:rPr>
                <w:rFonts w:ascii="Arial" w:hAnsi="Arial" w:cs="Arial"/>
                <w:sz w:val="20"/>
              </w:rPr>
              <w:t>Z</w:t>
            </w:r>
            <w:proofErr w:type="spellEnd"/>
            <w:r w:rsidR="00601023" w:rsidRPr="00432943">
              <w:rPr>
                <w:rFonts w:ascii="Arial" w:hAnsi="Arial" w:cs="Arial"/>
                <w:sz w:val="20"/>
              </w:rPr>
              <w:t xml:space="preserve"> </w:t>
            </w:r>
            <w:r w:rsidRPr="00432943">
              <w:rPr>
                <w:rFonts w:ascii="Arial" w:hAnsi="Arial" w:cs="Arial"/>
                <w:sz w:val="20"/>
              </w:rPr>
              <w:t xml:space="preserve">specjalistów niezbędnych do realizacji zadań </w:t>
            </w:r>
            <w:r w:rsidR="00357445">
              <w:rPr>
                <w:rFonts w:ascii="Arial" w:hAnsi="Arial" w:cs="Arial"/>
                <w:sz w:val="20"/>
              </w:rPr>
              <w:t>planowanych w ramach budowy Systemu e-Krew.</w:t>
            </w:r>
          </w:p>
          <w:p w14:paraId="237FD152" w14:textId="771D750F" w:rsidR="00963DB6" w:rsidRDefault="00963DB6" w:rsidP="00963DB6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>
              <w:rPr>
                <w:rFonts w:ascii="Arial" w:hAnsi="Arial" w:cs="Arial"/>
                <w:sz w:val="20"/>
              </w:rPr>
              <w:t>Natomiast r</w:t>
            </w:r>
            <w:r w:rsidR="002705DF" w:rsidRPr="00432943">
              <w:rPr>
                <w:rFonts w:ascii="Arial" w:hAnsi="Arial" w:cs="Arial"/>
                <w:sz w:val="20"/>
              </w:rPr>
              <w:t xml:space="preserve">yzyko pozostaje aktywne do czasu </w:t>
            </w:r>
            <w:r>
              <w:rPr>
                <w:rFonts w:ascii="Arial" w:hAnsi="Arial" w:cs="Arial"/>
                <w:sz w:val="20"/>
              </w:rPr>
              <w:t xml:space="preserve">zakończenia kolejnych zamówień publicznych. </w:t>
            </w:r>
          </w:p>
          <w:p w14:paraId="7410A4E8" w14:textId="2244D0EB" w:rsidR="002705DF" w:rsidRPr="00FF0105" w:rsidRDefault="002705DF" w:rsidP="008471DB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</w:tc>
      </w:tr>
      <w:tr w:rsidR="005A61A2" w:rsidRPr="00432943" w14:paraId="701A17DF" w14:textId="77777777" w:rsidTr="00022225">
        <w:tc>
          <w:tcPr>
            <w:tcW w:w="3265" w:type="dxa"/>
          </w:tcPr>
          <w:p w14:paraId="0908BB4D" w14:textId="40ED3141" w:rsidR="005A61A2" w:rsidRPr="00432943" w:rsidRDefault="005A61A2" w:rsidP="005A61A2">
            <w:pPr>
              <w:rPr>
                <w:rFonts w:ascii="Arial" w:hAnsi="Arial" w:cs="Arial"/>
                <w:sz w:val="20"/>
              </w:rPr>
            </w:pPr>
            <w:r w:rsidRPr="00D21B66">
              <w:rPr>
                <w:rFonts w:ascii="Arial" w:eastAsia="Times New Roman" w:hAnsi="Arial" w:cs="Arial"/>
                <w:sz w:val="20"/>
                <w:lang w:eastAsia="pl-PL"/>
              </w:rPr>
              <w:lastRenderedPageBreak/>
              <w:t xml:space="preserve">Brak </w:t>
            </w: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możliwości </w:t>
            </w:r>
            <w:r w:rsidRPr="00D21B66">
              <w:rPr>
                <w:rFonts w:ascii="Arial" w:eastAsia="Times New Roman" w:hAnsi="Arial" w:cs="Arial"/>
                <w:sz w:val="20"/>
                <w:lang w:eastAsia="pl-PL"/>
              </w:rPr>
              <w:t>zintegrowania urządzeń labo</w:t>
            </w:r>
            <w:r>
              <w:rPr>
                <w:rFonts w:ascii="Arial" w:eastAsia="Times New Roman" w:hAnsi="Arial" w:cs="Arial"/>
                <w:sz w:val="20"/>
                <w:lang w:eastAsia="pl-PL"/>
              </w:rPr>
              <w:t>r</w:t>
            </w:r>
            <w:r w:rsidRPr="00D21B66">
              <w:rPr>
                <w:rFonts w:ascii="Arial" w:eastAsia="Times New Roman" w:hAnsi="Arial" w:cs="Arial"/>
                <w:sz w:val="20"/>
                <w:lang w:eastAsia="pl-PL"/>
              </w:rPr>
              <w:t>atoryjnych CKiK oraz OT z Systemem e-Krew przed zakończeniem prac nad systemem</w:t>
            </w:r>
          </w:p>
        </w:tc>
        <w:tc>
          <w:tcPr>
            <w:tcW w:w="1697" w:type="dxa"/>
          </w:tcPr>
          <w:p w14:paraId="2F061CF1" w14:textId="66876559" w:rsidR="005A61A2" w:rsidRPr="00432943" w:rsidRDefault="005A61A2" w:rsidP="005A61A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18910439" w14:textId="73480642" w:rsidR="005A61A2" w:rsidRPr="00F65DA1" w:rsidRDefault="005A61A2" w:rsidP="005A61A2">
            <w:pPr>
              <w:rPr>
                <w:rFonts w:ascii="Arial" w:hAnsi="Arial" w:cs="Arial"/>
                <w:sz w:val="20"/>
              </w:rPr>
            </w:pPr>
            <w:r w:rsidRPr="00F65DA1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49E0383" w14:textId="3F21E9DB" w:rsidR="001279C8" w:rsidRPr="00F65DA1" w:rsidRDefault="001279C8" w:rsidP="001279C8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F65DA1">
              <w:rPr>
                <w:rFonts w:ascii="Arial" w:hAnsi="Arial" w:cs="Arial"/>
                <w:b/>
                <w:bCs/>
                <w:sz w:val="20"/>
                <w:u w:val="single"/>
              </w:rPr>
              <w:t>Podejmowane działania zarządcze:</w:t>
            </w:r>
          </w:p>
          <w:p w14:paraId="2A4D9184" w14:textId="47534D2A" w:rsidR="001279C8" w:rsidRPr="00F65DA1" w:rsidRDefault="001279C8" w:rsidP="005A61A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5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Przeprowadzenie inwentaryzacji aparatury medycznej oraz zebranie dokumentacji integracyjnej urządzeń (przybliżona liczba wszystkich urządzeń to </w:t>
            </w:r>
            <w:r w:rsidR="00745BB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około 900</w:t>
            </w:r>
            <w:r w:rsidRPr="00F65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przybliżona liczba producentów urządzeń to 15; przybliżona liczba rodzajów urządzeń 30).</w:t>
            </w:r>
          </w:p>
          <w:p w14:paraId="08650468" w14:textId="32BD35C8" w:rsidR="00AF4703" w:rsidRPr="00F65DA1" w:rsidRDefault="001279C8" w:rsidP="005A61A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5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Opracowanie koncepcji integracji oraz uzyskanie pilotażowego dostępu do aparatury jednego z CKiK a w dalszym kroku podłączenie i zebranie danych z aparatury znajdującej się w CKiK.</w:t>
            </w:r>
            <w:r w:rsidR="00AF4703" w:rsidRPr="00F65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F65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Ponadto</w:t>
            </w:r>
            <w:r w:rsidR="005A61A2" w:rsidRPr="00F65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AF4703" w:rsidRPr="00F65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zaangażowano do projektu </w:t>
            </w:r>
            <w:r w:rsidR="005A61A2" w:rsidRPr="00F65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specjalistów niezbędnych do realizacji zadań </w:t>
            </w:r>
            <w:r w:rsidR="00AF4703" w:rsidRPr="00F65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integracyjnych</w:t>
            </w:r>
            <w:r w:rsidR="005A61A2" w:rsidRPr="00F65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3CAF16EE" w14:textId="77777777" w:rsidR="00AF4703" w:rsidRPr="00F65DA1" w:rsidRDefault="00AF4703" w:rsidP="00AF4703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F65DA1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08338CD9" w14:textId="4E81CA94" w:rsidR="00AF4703" w:rsidRDefault="00B03C97" w:rsidP="005A61A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5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Przygotowan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Pr="00F65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precyzyjn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y </w:t>
            </w:r>
            <w:r w:rsidR="00AF4703" w:rsidRPr="00F65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 </w:t>
            </w:r>
            <w:r w:rsidR="009D56D5" w:rsidRPr="00F65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wykonaln</w:t>
            </w:r>
            <w:r w:rsidR="009D56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y </w:t>
            </w:r>
            <w:r w:rsidR="00AF4703" w:rsidRPr="00F65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 zakończeniem projektu </w:t>
            </w:r>
            <w:r w:rsidR="00AF4703" w:rsidRPr="00F65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harmonogramu prac a docelowo przeprowadzenie integracji we wszystkich CKiK i </w:t>
            </w:r>
            <w:proofErr w:type="spellStart"/>
            <w:r w:rsidR="00AF4703" w:rsidRPr="00F65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IHiT</w:t>
            </w:r>
            <w:proofErr w:type="spellEnd"/>
            <w:r w:rsidR="00AF4703" w:rsidRPr="00F65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7961F0EC" w14:textId="553F62DF" w:rsidR="004D1CA8" w:rsidRPr="00F65DA1" w:rsidRDefault="004D1CA8" w:rsidP="005A61A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Przygotowano oszacowanie pracochłonności </w:t>
            </w:r>
            <w:r w:rsidR="00D754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zadań oraz</w:t>
            </w:r>
            <w:r w:rsidR="00A64A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2452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uzasadnieni</w:t>
            </w:r>
            <w:r w:rsidR="00F956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zaangażowania dodatkowych </w:t>
            </w:r>
            <w:r w:rsidR="000F14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specjalistów</w:t>
            </w:r>
            <w:r w:rsidR="009C6A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do </w:t>
            </w:r>
            <w:r w:rsidR="004F5A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prac nad zakresem zadania. Uzasadnienie jest częścią </w:t>
            </w:r>
            <w:r w:rsidR="00A445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wniosku o zmiany w projekcie procedowanym aktualnie w CPPC.</w:t>
            </w:r>
          </w:p>
          <w:p w14:paraId="7C872AB1" w14:textId="450F94C6" w:rsidR="00AF4703" w:rsidRPr="00F65DA1" w:rsidRDefault="00F65DA1" w:rsidP="005A61A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u w:val="single"/>
              </w:rPr>
              <w:t>Porównanie</w:t>
            </w:r>
            <w:r w:rsidR="00AF4703" w:rsidRPr="00F65DA1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 siły i prawdopodobieństwa względem poprzedniego raportu</w:t>
            </w:r>
            <w:r>
              <w:rPr>
                <w:rFonts w:ascii="Arial" w:hAnsi="Arial" w:cs="Arial"/>
                <w:b/>
                <w:bCs/>
                <w:sz w:val="20"/>
                <w:u w:val="single"/>
              </w:rPr>
              <w:t>:</w:t>
            </w:r>
            <w:r w:rsidR="005A61A2" w:rsidRPr="00F65D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0E5BBACE" w14:textId="687DCF65" w:rsidR="00AF4703" w:rsidRPr="00F65DA1" w:rsidRDefault="00AF4703" w:rsidP="005A61A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65DA1"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 w:rsidRPr="00F65DA1">
              <w:rPr>
                <w:rFonts w:ascii="Arial" w:hAnsi="Arial" w:cs="Arial"/>
                <w:sz w:val="20"/>
              </w:rPr>
              <w:t>iła i prawdopodobieństwo wystąpienia pozostają na niezmienionym poziomie.</w:t>
            </w:r>
          </w:p>
        </w:tc>
      </w:tr>
      <w:tr w:rsidR="005A61A2" w:rsidRPr="00432943" w14:paraId="011FA52F" w14:textId="77777777" w:rsidTr="00022225">
        <w:tc>
          <w:tcPr>
            <w:tcW w:w="3265" w:type="dxa"/>
          </w:tcPr>
          <w:p w14:paraId="39C6EDCC" w14:textId="2D26D5E7" w:rsidR="005A61A2" w:rsidRPr="00432943" w:rsidRDefault="005A61A2" w:rsidP="005A61A2">
            <w:pPr>
              <w:rPr>
                <w:rFonts w:ascii="Arial" w:hAnsi="Arial" w:cs="Arial"/>
                <w:sz w:val="20"/>
              </w:rPr>
            </w:pPr>
            <w:r w:rsidRPr="009F42EC">
              <w:rPr>
                <w:rFonts w:ascii="Arial" w:eastAsia="Times New Roman" w:hAnsi="Arial" w:cs="Arial"/>
                <w:sz w:val="20"/>
                <w:lang w:eastAsia="pl-PL"/>
              </w:rPr>
              <w:lastRenderedPageBreak/>
              <w:t>Ryzyko ograniczonego dostępu do danych zlokalizowanych w bazach danych systemów lokalnych w CKiK</w:t>
            </w:r>
          </w:p>
        </w:tc>
        <w:tc>
          <w:tcPr>
            <w:tcW w:w="1697" w:type="dxa"/>
          </w:tcPr>
          <w:p w14:paraId="1F9D7C55" w14:textId="45E8BA56" w:rsidR="005A61A2" w:rsidRPr="00432943" w:rsidRDefault="005A61A2" w:rsidP="005A61A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2D01D3A3" w14:textId="581D820F" w:rsidR="00AF4703" w:rsidRDefault="00985DE0" w:rsidP="00AF4703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  <w:p w14:paraId="77B79ED2" w14:textId="0C7D161B" w:rsidR="005A61A2" w:rsidRPr="009F42EC" w:rsidRDefault="005A61A2" w:rsidP="00E8460F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2410" w:type="dxa"/>
          </w:tcPr>
          <w:p w14:paraId="7C2B27D9" w14:textId="13154F34" w:rsidR="00AF4703" w:rsidRPr="00960473" w:rsidRDefault="00AF4703" w:rsidP="00AF4703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Podejmowane działania zarządcze:</w:t>
            </w:r>
          </w:p>
          <w:p w14:paraId="3487A931" w14:textId="2EA058AE" w:rsidR="005A61A2" w:rsidRPr="00500C1B" w:rsidRDefault="005A61A2" w:rsidP="009F42E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</w:pPr>
            <w:r w:rsidRPr="009F42E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 xml:space="preserve">Zaangażowanie specjalistów od baz danych w celu analizy struktur baz danych </w:t>
            </w:r>
            <w:r w:rsidR="009442CD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 xml:space="preserve">CKiK i </w:t>
            </w:r>
            <w:proofErr w:type="spellStart"/>
            <w:r w:rsidR="009442CD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IHiT</w:t>
            </w:r>
            <w:proofErr w:type="spellEnd"/>
            <w:r w:rsidRPr="009F42E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 xml:space="preserve">, obejmujące m.in opisanie i wyjaśnienie struktury bazy danych, odtworzenie założeń, ustalenie relacji, itd. Analiza </w:t>
            </w:r>
            <w:r w:rsidR="00D2699D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 xml:space="preserve">czynników formalno-prawnych </w:t>
            </w:r>
            <w:r w:rsidRPr="009F42E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 xml:space="preserve">możliwości zwiększenia dostępu do danych zlokalizowanych w bazach danych systemów lokalnych Partnerów. </w:t>
            </w:r>
            <w:r w:rsidR="009442CD" w:rsidRPr="00500C1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Zaa</w:t>
            </w:r>
            <w:r w:rsidRPr="00500C1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ngażowanie Partnerów projektu w proces migracji.</w:t>
            </w:r>
            <w:r w:rsidR="005D3E5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 xml:space="preserve"> Podjęcie </w:t>
            </w:r>
            <w:r w:rsidR="00D738E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 xml:space="preserve">negocjacji z dostawcą </w:t>
            </w:r>
            <w:r w:rsidR="00DC768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systemu</w:t>
            </w:r>
            <w:r w:rsidR="00E81DEF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 xml:space="preserve"> w „części białej”</w:t>
            </w:r>
            <w:r w:rsidR="00DC768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 xml:space="preserve"> </w:t>
            </w:r>
            <w:r w:rsidR="00DF7E5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 xml:space="preserve">w 18 RCKiK </w:t>
            </w:r>
            <w:r w:rsidR="00C60A22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m</w:t>
            </w:r>
            <w:r w:rsidR="00DF7E5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ających na</w:t>
            </w:r>
            <w:r w:rsidR="00C60A22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 xml:space="preserve"> </w:t>
            </w:r>
            <w:r w:rsidR="00DF7E58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 xml:space="preserve">celu podjęcie współpracy zmierzającej do </w:t>
            </w:r>
            <w:r w:rsidR="00496045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przekazania</w:t>
            </w:r>
            <w:r w:rsidR="00E86589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 xml:space="preserve"> danych </w:t>
            </w:r>
            <w:r w:rsidR="00033DE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znajdujących się</w:t>
            </w:r>
            <w:r w:rsidR="00B46E47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 xml:space="preserve"> obecnie</w:t>
            </w:r>
            <w:r w:rsidR="00033DEB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 xml:space="preserve"> w </w:t>
            </w:r>
            <w:r w:rsidR="00B46E47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lokalnych systemach Partnerów Projektu.</w:t>
            </w:r>
          </w:p>
          <w:p w14:paraId="7E4E341D" w14:textId="0D7C3B34" w:rsidR="009442CD" w:rsidRDefault="009442CD" w:rsidP="009442CD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lastRenderedPageBreak/>
              <w:t>Spodziewane lub faktyczne efekty działania</w:t>
            </w:r>
          </w:p>
          <w:p w14:paraId="71F80544" w14:textId="56717ADF" w:rsidR="009442CD" w:rsidRPr="00FF0105" w:rsidRDefault="00D2699D" w:rsidP="009442CD">
            <w:pPr>
              <w:rPr>
                <w:rFonts w:ascii="Arial" w:hAnsi="Arial" w:cs="Arial"/>
                <w:sz w:val="20"/>
              </w:rPr>
            </w:pPr>
            <w:r w:rsidRPr="00FF0105">
              <w:rPr>
                <w:rFonts w:ascii="Arial" w:hAnsi="Arial" w:cs="Arial"/>
                <w:sz w:val="20"/>
              </w:rPr>
              <w:t xml:space="preserve">Spodziewanym efektem działania będzie </w:t>
            </w:r>
            <w:r>
              <w:rPr>
                <w:rFonts w:ascii="Arial" w:hAnsi="Arial" w:cs="Arial"/>
                <w:sz w:val="20"/>
              </w:rPr>
              <w:t>możliwość niezakłóconego dostępu do baz danych CKiK utrzymywanych przez dostawców zewnętrznych oraz transfer wyspecyfikowanych i opisanych danych do systemu e-Krew.</w:t>
            </w:r>
          </w:p>
          <w:p w14:paraId="5B9F6896" w14:textId="01CB3BC3" w:rsidR="009442CD" w:rsidRDefault="00F65DA1" w:rsidP="009442C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u w:val="single"/>
              </w:rPr>
              <w:t>Porównanie</w:t>
            </w:r>
            <w:r w:rsidR="009442CD"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 siły i prawdopodobieństwa względem poprzedniego raportu</w:t>
            </w:r>
            <w:r>
              <w:rPr>
                <w:rFonts w:ascii="Arial" w:hAnsi="Arial" w:cs="Arial"/>
                <w:b/>
                <w:bCs/>
                <w:sz w:val="20"/>
                <w:u w:val="single"/>
              </w:rPr>
              <w:t>:</w:t>
            </w:r>
            <w:r w:rsidR="009442CD"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5A54C53D" w14:textId="57F9211D" w:rsidR="009442CD" w:rsidRPr="00500C1B" w:rsidRDefault="00D2699D" w:rsidP="00FF0105">
            <w:pPr>
              <w:rPr>
                <w:lang w:eastAsia="pl-PL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 w:rsidRPr="68A5A6EE">
              <w:rPr>
                <w:rFonts w:ascii="Arial" w:hAnsi="Arial" w:cs="Arial"/>
                <w:sz w:val="20"/>
                <w:szCs w:val="20"/>
              </w:rPr>
              <w:t>iła wystąpienia pozostaj</w:t>
            </w:r>
            <w:r w:rsidR="00DE121E" w:rsidRPr="68A5A6EE">
              <w:rPr>
                <w:rFonts w:ascii="Arial" w:hAnsi="Arial" w:cs="Arial"/>
                <w:sz w:val="20"/>
                <w:szCs w:val="20"/>
              </w:rPr>
              <w:t>e</w:t>
            </w:r>
            <w:r w:rsidRPr="68A5A6EE">
              <w:rPr>
                <w:rFonts w:ascii="Arial" w:hAnsi="Arial" w:cs="Arial"/>
                <w:sz w:val="20"/>
                <w:szCs w:val="20"/>
              </w:rPr>
              <w:t xml:space="preserve"> na niezmienionym poziomie</w:t>
            </w:r>
            <w:r w:rsidR="00DE121E" w:rsidRPr="68A5A6EE">
              <w:rPr>
                <w:rFonts w:ascii="Arial" w:hAnsi="Arial" w:cs="Arial"/>
                <w:sz w:val="20"/>
                <w:szCs w:val="20"/>
              </w:rPr>
              <w:t xml:space="preserve">, natomiast ze względu na </w:t>
            </w:r>
            <w:r w:rsidR="007627CD" w:rsidRPr="68A5A6EE">
              <w:rPr>
                <w:rFonts w:ascii="Arial" w:hAnsi="Arial" w:cs="Arial"/>
                <w:sz w:val="20"/>
                <w:szCs w:val="20"/>
              </w:rPr>
              <w:t xml:space="preserve">wydłużający się </w:t>
            </w:r>
            <w:r w:rsidR="7E3919DE" w:rsidRPr="68A5A6EE">
              <w:rPr>
                <w:rFonts w:ascii="Arial" w:hAnsi="Arial" w:cs="Arial"/>
                <w:sz w:val="20"/>
                <w:szCs w:val="20"/>
              </w:rPr>
              <w:t xml:space="preserve">proces </w:t>
            </w:r>
            <w:r w:rsidR="007627CD" w:rsidRPr="68A5A6EE">
              <w:rPr>
                <w:rFonts w:ascii="Arial" w:hAnsi="Arial" w:cs="Arial"/>
                <w:sz w:val="20"/>
                <w:szCs w:val="20"/>
              </w:rPr>
              <w:t>negocjac</w:t>
            </w:r>
            <w:r w:rsidR="007627CD">
              <w:rPr>
                <w:rFonts w:ascii="Arial" w:hAnsi="Arial" w:cs="Arial"/>
                <w:sz w:val="20"/>
                <w:szCs w:val="20"/>
              </w:rPr>
              <w:t>ji</w:t>
            </w:r>
            <w:r w:rsidR="00576E26" w:rsidRPr="68A5A6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312550CC" w:rsidRPr="68A5A6EE">
              <w:rPr>
                <w:rFonts w:ascii="Arial" w:hAnsi="Arial" w:cs="Arial"/>
                <w:sz w:val="20"/>
                <w:szCs w:val="20"/>
              </w:rPr>
              <w:t>z obecnymi dostawcami syst</w:t>
            </w:r>
            <w:r w:rsidR="00612F59">
              <w:rPr>
                <w:rFonts w:ascii="Arial" w:hAnsi="Arial" w:cs="Arial"/>
                <w:sz w:val="20"/>
                <w:szCs w:val="20"/>
              </w:rPr>
              <w:t xml:space="preserve">emów ws. </w:t>
            </w:r>
            <w:r w:rsidR="00576E26" w:rsidRPr="68A5A6EE">
              <w:rPr>
                <w:rFonts w:ascii="Arial" w:hAnsi="Arial" w:cs="Arial"/>
                <w:sz w:val="20"/>
                <w:szCs w:val="20"/>
              </w:rPr>
              <w:t>udostępnienia danych zlokalizowanych w systemach lokalnych RCKiK</w:t>
            </w:r>
            <w:r w:rsidR="00612F5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D4348" w:rsidRPr="68A5A6EE">
              <w:rPr>
                <w:rFonts w:ascii="Arial" w:hAnsi="Arial" w:cs="Arial"/>
                <w:sz w:val="20"/>
                <w:szCs w:val="20"/>
              </w:rPr>
              <w:t>zwiększono prawdopodobieństwo wystąpienia ryzyka na „Wysokie”</w:t>
            </w:r>
            <w:r w:rsidRPr="68A5A6E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82F66" w:rsidRPr="00432943" w14:paraId="1B5D9D7A" w14:textId="77777777" w:rsidTr="00022225">
        <w:tc>
          <w:tcPr>
            <w:tcW w:w="3265" w:type="dxa"/>
          </w:tcPr>
          <w:p w14:paraId="551815E9" w14:textId="65C0B946" w:rsidR="00882F66" w:rsidRPr="009F42EC" w:rsidRDefault="00882F66" w:rsidP="005A61A2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lastRenderedPageBreak/>
              <w:t>Ryzyko braku zgody na wydłużenie okresu realizacji projektu i zwiększenie budżetu projektu finansowanego ze środków UE</w:t>
            </w:r>
          </w:p>
        </w:tc>
        <w:tc>
          <w:tcPr>
            <w:tcW w:w="1697" w:type="dxa"/>
          </w:tcPr>
          <w:p w14:paraId="180D5C0C" w14:textId="798D31F1" w:rsidR="00882F66" w:rsidRDefault="00882F66" w:rsidP="005A61A2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</w:tcPr>
          <w:p w14:paraId="5390E803" w14:textId="7A5CEC20" w:rsidR="00882F66" w:rsidRDefault="00286AFF" w:rsidP="00AF4703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F2FDDB9" w14:textId="77777777" w:rsidR="00882F66" w:rsidRPr="00960473" w:rsidRDefault="00882F66" w:rsidP="00882F66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Podejmowane działania zarządcze:</w:t>
            </w:r>
          </w:p>
          <w:p w14:paraId="4BA10F3C" w14:textId="25749B32" w:rsidR="00882F66" w:rsidRDefault="00882F66" w:rsidP="00AF47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Przygotowanie wniosku o zmiany w projekcie i rozpoczęcie procedury zmierzającej do uzyskania zgody CPPC na wydłużenie okresu realizacji projektu do 31.08.2022 r. i zwiększenie budżetu projektu finansowanego ze środków UE.</w:t>
            </w:r>
            <w:r w:rsidR="0058154C">
              <w:t xml:space="preserve"> W dniu </w:t>
            </w:r>
            <w:r w:rsidR="0058154C" w:rsidRPr="0058154C">
              <w:rPr>
                <w:rFonts w:ascii="Arial" w:hAnsi="Arial" w:cs="Arial"/>
                <w:sz w:val="20"/>
              </w:rPr>
              <w:t>11</w:t>
            </w:r>
            <w:r w:rsidR="0058154C">
              <w:rPr>
                <w:rFonts w:ascii="Arial" w:hAnsi="Arial" w:cs="Arial"/>
                <w:sz w:val="20"/>
              </w:rPr>
              <w:t>.08.</w:t>
            </w:r>
            <w:r w:rsidR="0058154C" w:rsidRPr="0058154C">
              <w:rPr>
                <w:rFonts w:ascii="Arial" w:hAnsi="Arial" w:cs="Arial"/>
                <w:sz w:val="20"/>
              </w:rPr>
              <w:t xml:space="preserve">2020 r. </w:t>
            </w:r>
            <w:r w:rsidR="0010082B">
              <w:rPr>
                <w:rFonts w:ascii="Arial" w:hAnsi="Arial" w:cs="Arial"/>
                <w:sz w:val="20"/>
              </w:rPr>
              <w:t xml:space="preserve">opis zmian do Projektu e-Krew </w:t>
            </w:r>
            <w:r w:rsidR="0058154C" w:rsidRPr="0058154C">
              <w:rPr>
                <w:rFonts w:ascii="Arial" w:hAnsi="Arial" w:cs="Arial"/>
                <w:sz w:val="20"/>
              </w:rPr>
              <w:t>został pozytywnie zaopiniowany przez K</w:t>
            </w:r>
            <w:r w:rsidR="0058154C">
              <w:rPr>
                <w:rFonts w:ascii="Arial" w:hAnsi="Arial" w:cs="Arial"/>
                <w:sz w:val="20"/>
              </w:rPr>
              <w:t>RMC. Od dnia 14.08.2020 r. wniosek o zmiany jest procedowany po stronie CPPC. 14.12.2020 r. przekazano drugą i uszczegółowioną wersję wniosku o zmiany, która nadal jest procedowana w CPPC</w:t>
            </w:r>
            <w:r w:rsidR="0010082B">
              <w:rPr>
                <w:rFonts w:ascii="Arial" w:hAnsi="Arial" w:cs="Arial"/>
                <w:sz w:val="20"/>
              </w:rPr>
              <w:t xml:space="preserve"> i oczekuje ostatecznej opinii.</w:t>
            </w:r>
          </w:p>
          <w:p w14:paraId="3DA2BA45" w14:textId="0C561C9B" w:rsidR="0058154C" w:rsidRDefault="0058154C" w:rsidP="00AF470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W przypadku negatywnej oceny wniosku o zmian</w:t>
            </w:r>
            <w:r w:rsidR="0010082B">
              <w:rPr>
                <w:rFonts w:ascii="Arial" w:hAnsi="Arial" w:cs="Arial"/>
                <w:sz w:val="20"/>
              </w:rPr>
              <w:t>y należy wziąć pod uwagę złożenie kolejnej wersji wniosku, lub poszukiwanie innego źródła finansowania niezbędnych do wykonania zadań (np. środki BP).</w:t>
            </w:r>
          </w:p>
          <w:p w14:paraId="7CD24B28" w14:textId="0F83F62E" w:rsidR="00882F66" w:rsidRDefault="00882F66" w:rsidP="00882F66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7921A902" w14:textId="6A483158" w:rsidR="00882F66" w:rsidRPr="00882F66" w:rsidRDefault="0058154C" w:rsidP="00AF4703">
            <w:pPr>
              <w:rPr>
                <w:rFonts w:ascii="Arial" w:hAnsi="Arial" w:cs="Arial"/>
                <w:sz w:val="20"/>
              </w:rPr>
            </w:pPr>
            <w:r w:rsidRPr="0058154C">
              <w:rPr>
                <w:rFonts w:ascii="Arial" w:hAnsi="Arial" w:cs="Arial"/>
                <w:sz w:val="20"/>
              </w:rPr>
              <w:t>Spodziewanym efektem będzie</w:t>
            </w:r>
            <w:r>
              <w:rPr>
                <w:rFonts w:ascii="Arial" w:hAnsi="Arial" w:cs="Arial"/>
                <w:sz w:val="20"/>
              </w:rPr>
              <w:t xml:space="preserve"> zgoda na wydłużenie terminu realizacji projektu i pozyskanie dodatkowych środków POPC na wykonanie pełnego zakresu zadań w Projekcie.</w:t>
            </w:r>
          </w:p>
        </w:tc>
      </w:tr>
      <w:tr w:rsidR="008B14F6" w:rsidRPr="00432943" w14:paraId="29CAAF4C" w14:textId="77777777" w:rsidTr="00022225">
        <w:tc>
          <w:tcPr>
            <w:tcW w:w="3265" w:type="dxa"/>
          </w:tcPr>
          <w:p w14:paraId="6DB270E9" w14:textId="1122AF1A" w:rsidR="008B14F6" w:rsidRDefault="008B14F6" w:rsidP="008B14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F42EC">
              <w:rPr>
                <w:rFonts w:ascii="Arial" w:eastAsia="Times New Roman" w:hAnsi="Arial" w:cs="Arial"/>
                <w:sz w:val="20"/>
                <w:lang w:eastAsia="pl-PL"/>
              </w:rPr>
              <w:lastRenderedPageBreak/>
              <w:t xml:space="preserve">Opóźnienie wdrożenia systemu </w:t>
            </w:r>
            <w:proofErr w:type="spellStart"/>
            <w:r w:rsidRPr="009F42EC">
              <w:rPr>
                <w:rFonts w:ascii="Arial" w:eastAsia="Times New Roman" w:hAnsi="Arial" w:cs="Arial"/>
                <w:sz w:val="20"/>
                <w:lang w:eastAsia="pl-PL"/>
              </w:rPr>
              <w:t>f-k</w:t>
            </w:r>
            <w:proofErr w:type="spellEnd"/>
            <w:r w:rsidRPr="009F42EC">
              <w:rPr>
                <w:rFonts w:ascii="Arial" w:eastAsia="Times New Roman" w:hAnsi="Arial" w:cs="Arial"/>
                <w:sz w:val="20"/>
                <w:lang w:eastAsia="pl-PL"/>
              </w:rPr>
              <w:t xml:space="preserve"> z modułem magazynowym w CKiK gotowego do integracji z systemem e-Krew</w:t>
            </w:r>
          </w:p>
        </w:tc>
        <w:tc>
          <w:tcPr>
            <w:tcW w:w="1697" w:type="dxa"/>
          </w:tcPr>
          <w:p w14:paraId="71A27F58" w14:textId="7AA43822" w:rsidR="008B14F6" w:rsidRDefault="008B14F6" w:rsidP="008B14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01FC57F8" w14:textId="090A5954" w:rsidR="008B14F6" w:rsidRDefault="008B14F6" w:rsidP="008B14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F42EC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D11B16C" w14:textId="77777777" w:rsidR="008B14F6" w:rsidRPr="00960473" w:rsidRDefault="008B14F6" w:rsidP="008B14F6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Podejmowane działania zarządcze:</w:t>
            </w:r>
          </w:p>
          <w:p w14:paraId="5AD06821" w14:textId="77777777" w:rsidR="008B14F6" w:rsidRPr="00500C1B" w:rsidRDefault="008B14F6" w:rsidP="008B14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F42EC">
              <w:rPr>
                <w:rFonts w:ascii="Arial" w:eastAsia="Times New Roman" w:hAnsi="Arial" w:cs="Arial"/>
                <w:sz w:val="20"/>
                <w:lang w:eastAsia="pl-PL"/>
              </w:rPr>
              <w:t xml:space="preserve">Wsparcie merytoryczne ze strony </w:t>
            </w:r>
            <w:proofErr w:type="spellStart"/>
            <w:r w:rsidRPr="009F42EC">
              <w:rPr>
                <w:rFonts w:ascii="Arial" w:eastAsia="Times New Roman" w:hAnsi="Arial" w:cs="Arial"/>
                <w:sz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sz w:val="20"/>
                <w:lang w:eastAsia="pl-PL"/>
              </w:rPr>
              <w:t>e</w:t>
            </w:r>
            <w:r w:rsidRPr="009F42EC">
              <w:rPr>
                <w:rFonts w:ascii="Arial" w:eastAsia="Times New Roman" w:hAnsi="Arial" w:cs="Arial"/>
                <w:sz w:val="20"/>
                <w:lang w:eastAsia="pl-PL"/>
              </w:rPr>
              <w:t>Z</w:t>
            </w:r>
            <w:proofErr w:type="spellEnd"/>
            <w:r w:rsidRPr="009F42EC">
              <w:rPr>
                <w:rFonts w:ascii="Arial" w:eastAsia="Times New Roman" w:hAnsi="Arial" w:cs="Arial"/>
                <w:sz w:val="20"/>
                <w:lang w:eastAsia="pl-PL"/>
              </w:rPr>
              <w:t xml:space="preserve"> podczas przygotowywania dokumentacji zamówienia publicznego (zamówienie prowadzone przez NCK) z uwagi na stopień skomplikowania systemu, wymagań integracyjnych z systemem e-Krew oraz czas niezbędny na wdrożenie systemu przez dostawcę. </w:t>
            </w:r>
            <w:r w:rsidRPr="00500C1B">
              <w:rPr>
                <w:rFonts w:ascii="Arial" w:eastAsia="Times New Roman" w:hAnsi="Arial" w:cs="Arial"/>
                <w:sz w:val="20"/>
                <w:lang w:eastAsia="pl-PL"/>
              </w:rPr>
              <w:t>Stały monitoring poszczególnych etapów wdrożenia po stronie Partnerów Projektu, w szczególności NCK.</w:t>
            </w:r>
          </w:p>
          <w:p w14:paraId="0837A969" w14:textId="77777777" w:rsidR="008B14F6" w:rsidRDefault="008B14F6" w:rsidP="008B14F6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5A6AD871" w14:textId="77777777" w:rsidR="008B14F6" w:rsidRDefault="008B14F6" w:rsidP="008B14F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Efektem działań </w:t>
            </w:r>
            <w:proofErr w:type="spellStart"/>
            <w:r>
              <w:rPr>
                <w:rFonts w:ascii="Arial" w:hAnsi="Arial" w:cs="Arial"/>
                <w:sz w:val="20"/>
              </w:rPr>
              <w:t>CeZ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było przygotowanie dokumentacji merytorycznej zamówienia uwzględniającej wymagania integracyjne z systemem e-Krew.</w:t>
            </w:r>
          </w:p>
          <w:p w14:paraId="4FFE42D6" w14:textId="26DBFE9B" w:rsidR="008B14F6" w:rsidRDefault="008322A6" w:rsidP="008B14F6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u w:val="single"/>
              </w:rPr>
              <w:t>Z</w:t>
            </w:r>
            <w:r w:rsidRPr="008322A6">
              <w:rPr>
                <w:rFonts w:ascii="Arial" w:hAnsi="Arial" w:cs="Arial"/>
                <w:b/>
                <w:bCs/>
                <w:sz w:val="20"/>
                <w:u w:val="single"/>
              </w:rPr>
              <w:t>miana w zakresie danego ryzyka w stosunku do poprzedniego okresu sprawozdawczego</w:t>
            </w:r>
            <w:r w:rsidR="008B14F6">
              <w:rPr>
                <w:rFonts w:ascii="Arial" w:hAnsi="Arial" w:cs="Arial"/>
                <w:b/>
                <w:bCs/>
                <w:sz w:val="20"/>
                <w:u w:val="single"/>
              </w:rPr>
              <w:t>:</w:t>
            </w:r>
            <w:r w:rsidR="008B14F6"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6856F923" w14:textId="7EC7FF81" w:rsidR="008B14F6" w:rsidRDefault="00A766C1" w:rsidP="008B14F6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 w:rsidR="00F241AC" w:rsidRPr="00F241AC">
              <w:rPr>
                <w:rFonts w:ascii="Arial" w:hAnsi="Arial" w:cs="Arial"/>
                <w:spacing w:val="-2"/>
                <w:sz w:val="20"/>
                <w:szCs w:val="20"/>
              </w:rPr>
              <w:t>yzyko zlikwidowane</w:t>
            </w:r>
            <w:r w:rsidR="00683D2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8D4732">
              <w:rPr>
                <w:spacing w:val="-2"/>
              </w:rPr>
              <w:t>ze względu decyzję Prze</w:t>
            </w:r>
            <w:r w:rsidR="008D4732">
              <w:rPr>
                <w:spacing w:val="-2"/>
              </w:rPr>
              <w:lastRenderedPageBreak/>
              <w:t>wodniczącego KS</w:t>
            </w:r>
            <w:r w:rsidR="00535BC9">
              <w:rPr>
                <w:spacing w:val="-2"/>
              </w:rPr>
              <w:t xml:space="preserve"> o </w:t>
            </w:r>
            <w:r w:rsidR="00D845FB">
              <w:rPr>
                <w:spacing w:val="-2"/>
              </w:rPr>
              <w:t>zawieszeniu</w:t>
            </w:r>
            <w:r w:rsidR="00535BC9">
              <w:rPr>
                <w:spacing w:val="-2"/>
              </w:rPr>
              <w:t xml:space="preserve"> realizacji jednego zamówienia na zakup systemu ERP, a w konsekwencji powrót do pierwotnej koncep</w:t>
            </w:r>
            <w:r w:rsidR="00987C66">
              <w:rPr>
                <w:spacing w:val="-2"/>
              </w:rPr>
              <w:t xml:space="preserve">cji integracji </w:t>
            </w:r>
            <w:r w:rsidR="005F6B31">
              <w:rPr>
                <w:spacing w:val="-2"/>
              </w:rPr>
              <w:t xml:space="preserve">Systemu e-Krew </w:t>
            </w:r>
            <w:r w:rsidR="00987C66">
              <w:rPr>
                <w:spacing w:val="-2"/>
              </w:rPr>
              <w:t xml:space="preserve">z „częścią szarą” poszczególnych RCKiK oraz </w:t>
            </w:r>
            <w:proofErr w:type="spellStart"/>
            <w:r w:rsidR="00987C66">
              <w:rPr>
                <w:spacing w:val="-2"/>
              </w:rPr>
              <w:t>IHiT</w:t>
            </w:r>
            <w:proofErr w:type="spellEnd"/>
            <w:r w:rsidR="00987C66">
              <w:rPr>
                <w:spacing w:val="-2"/>
              </w:rPr>
              <w:t xml:space="preserve"> – Komitet </w:t>
            </w:r>
            <w:r w:rsidR="00B63F64">
              <w:rPr>
                <w:spacing w:val="-2"/>
              </w:rPr>
              <w:t>S</w:t>
            </w:r>
            <w:r w:rsidR="00987C66">
              <w:rPr>
                <w:spacing w:val="-2"/>
              </w:rPr>
              <w:t xml:space="preserve">terujący </w:t>
            </w:r>
            <w:r w:rsidR="00F631DF">
              <w:rPr>
                <w:spacing w:val="-2"/>
              </w:rPr>
              <w:t xml:space="preserve">numer </w:t>
            </w:r>
            <w:r w:rsidR="005F6B31">
              <w:rPr>
                <w:spacing w:val="-2"/>
              </w:rPr>
              <w:t>21</w:t>
            </w:r>
            <w:r w:rsidR="00B63F64">
              <w:rPr>
                <w:spacing w:val="-2"/>
              </w:rPr>
              <w:t>,</w:t>
            </w:r>
            <w:r w:rsidR="00204281">
              <w:rPr>
                <w:spacing w:val="-2"/>
              </w:rPr>
              <w:t xml:space="preserve"> dnia 16.10.2020 r</w:t>
            </w:r>
            <w:r w:rsidR="008B14F6">
              <w:rPr>
                <w:rFonts w:ascii="Arial" w:hAnsi="Arial" w:cs="Arial"/>
                <w:sz w:val="20"/>
              </w:rPr>
              <w:t>.</w:t>
            </w:r>
          </w:p>
          <w:p w14:paraId="48C78874" w14:textId="77777777" w:rsidR="008B14F6" w:rsidRPr="00960473" w:rsidRDefault="008B14F6" w:rsidP="008B14F6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</w:tc>
      </w:tr>
    </w:tbl>
    <w:p w14:paraId="602B0C9F" w14:textId="77777777" w:rsidR="00141A92" w:rsidRPr="00432943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43294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432943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432943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432943" w:rsidRDefault="0091332C" w:rsidP="001279C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432943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432943" w:rsidRDefault="0091332C" w:rsidP="001279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432943" w:rsidRDefault="0091332C" w:rsidP="001279C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432943" w:rsidRDefault="0091332C" w:rsidP="001279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203D2" w:rsidRPr="00432943" w14:paraId="64B24EF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473CC3A" w14:textId="57A61F3F" w:rsidR="00D203D2" w:rsidRPr="00432943" w:rsidRDefault="00D203D2" w:rsidP="00D203D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Ryzyko błędów działania systemu nie wykrytych na etapie wdrożenia</w:t>
            </w:r>
          </w:p>
        </w:tc>
        <w:tc>
          <w:tcPr>
            <w:tcW w:w="1701" w:type="dxa"/>
            <w:shd w:val="clear" w:color="auto" w:fill="FFFFFF"/>
          </w:tcPr>
          <w:p w14:paraId="396E9288" w14:textId="4BD4F86B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1F82D7E" w14:textId="0A406578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0E2042F" w14:textId="239F5CB6" w:rsidR="00EF035D" w:rsidRDefault="00EF035D" w:rsidP="00FF0105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Podejmowane działania zarządcze:</w:t>
            </w:r>
          </w:p>
          <w:p w14:paraId="47C33975" w14:textId="34121CEF" w:rsidR="00D203D2" w:rsidRPr="00FF0105" w:rsidRDefault="00D203D2" w:rsidP="00FF0105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432943">
              <w:rPr>
                <w:rFonts w:ascii="Arial" w:hAnsi="Arial" w:cs="Arial"/>
                <w:sz w:val="20"/>
              </w:rPr>
              <w:t>Wdrożenie odpowiednich procedur dotyczących wszechstronnych testów akceptacyjnych oraz wymóg testowania zmian na środowisku testowym przed wprowadzeniem na produkcję / wprowadzenie proc</w:t>
            </w:r>
            <w:r w:rsidR="00D35CBB">
              <w:rPr>
                <w:rFonts w:ascii="Arial" w:hAnsi="Arial" w:cs="Arial"/>
                <w:sz w:val="20"/>
              </w:rPr>
              <w:t>e</w:t>
            </w:r>
            <w:r w:rsidRPr="00432943">
              <w:rPr>
                <w:rFonts w:ascii="Arial" w:hAnsi="Arial" w:cs="Arial"/>
                <w:sz w:val="20"/>
              </w:rPr>
              <w:t>dur odtworzenia systemu oraz systematycznego tworzenia kopii zapasowych / regularne kontrole jakości systemu / audyt.</w:t>
            </w:r>
          </w:p>
          <w:p w14:paraId="278006EF" w14:textId="14B9477A" w:rsidR="00D203D2" w:rsidRPr="00432943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Uwzględnienie potrzeby przeprowadzenia testów (oraz testów ponownych) w planowaniu Projektu oraz zapewnienie czasu w har-monogramie i odpowiednich zasobów do przeprowadzenia niezależnych testów.</w:t>
            </w:r>
          </w:p>
          <w:p w14:paraId="3DB2B015" w14:textId="77777777" w:rsidR="00D203D2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 xml:space="preserve">Zaplanowano pracę z za-stosowaniem metodyki zwinnej wytwarzania oprogramowania i w harmonogramie prac uwzględniono oddawanie gotowych modułów systemu e-Krew do </w:t>
            </w:r>
            <w:r w:rsidRPr="00432943">
              <w:rPr>
                <w:rFonts w:ascii="Arial" w:hAnsi="Arial" w:cs="Arial"/>
                <w:sz w:val="20"/>
              </w:rPr>
              <w:lastRenderedPageBreak/>
              <w:t>testów CKiK w czasie wytwarzania. Zaplanowano dwumiesięczny okres stabilizacji systemu oraz walidację systemu w czasie jego uruchamiania na środowisku produkcyjnym.</w:t>
            </w:r>
          </w:p>
          <w:p w14:paraId="0B19E2E2" w14:textId="40478F04" w:rsidR="00EF035D" w:rsidRDefault="00EF035D" w:rsidP="00992737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14466BEA" w14:textId="0869ED8C" w:rsidR="00EF035D" w:rsidRPr="00FF0105" w:rsidRDefault="00EF035D" w:rsidP="00FF0105">
            <w:pPr>
              <w:spacing w:after="0"/>
              <w:rPr>
                <w:rFonts w:ascii="Arial" w:hAnsi="Arial" w:cs="Arial"/>
                <w:sz w:val="20"/>
              </w:rPr>
            </w:pPr>
            <w:r w:rsidRPr="00FF0105">
              <w:rPr>
                <w:rFonts w:ascii="Arial" w:hAnsi="Arial" w:cs="Arial"/>
                <w:sz w:val="20"/>
              </w:rPr>
              <w:t>Minimalizowani</w:t>
            </w:r>
            <w:r>
              <w:rPr>
                <w:rFonts w:ascii="Arial" w:hAnsi="Arial" w:cs="Arial"/>
                <w:sz w:val="20"/>
              </w:rPr>
              <w:t>e</w:t>
            </w:r>
            <w:r w:rsidRPr="00FF0105">
              <w:rPr>
                <w:rFonts w:ascii="Arial" w:hAnsi="Arial" w:cs="Arial"/>
                <w:sz w:val="20"/>
              </w:rPr>
              <w:t xml:space="preserve"> ryzyk</w:t>
            </w:r>
            <w:r>
              <w:rPr>
                <w:rFonts w:ascii="Arial" w:hAnsi="Arial" w:cs="Arial"/>
                <w:sz w:val="20"/>
              </w:rPr>
              <w:t>a</w:t>
            </w:r>
            <w:r w:rsidRPr="00FF0105">
              <w:rPr>
                <w:rFonts w:ascii="Arial" w:hAnsi="Arial" w:cs="Arial"/>
                <w:sz w:val="20"/>
              </w:rPr>
              <w:t xml:space="preserve"> wystąpienia błędów na etapie wdrożenia.</w:t>
            </w:r>
          </w:p>
          <w:p w14:paraId="574FAC76" w14:textId="29739000" w:rsidR="00EF035D" w:rsidRDefault="00F65DA1" w:rsidP="00FF010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u w:val="single"/>
              </w:rPr>
              <w:t>Porównanie</w:t>
            </w:r>
            <w:r w:rsidR="00EF035D"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 siły i prawdopodobieństwa względem poprzedniego raportu</w:t>
            </w:r>
            <w:r>
              <w:rPr>
                <w:rFonts w:ascii="Arial" w:hAnsi="Arial" w:cs="Arial"/>
                <w:b/>
                <w:bCs/>
                <w:sz w:val="20"/>
                <w:u w:val="single"/>
              </w:rPr>
              <w:t>:</w:t>
            </w:r>
            <w:r w:rsidR="00EF035D"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08F61C8F" w14:textId="05378C3D" w:rsidR="00EF035D" w:rsidRPr="00432943" w:rsidRDefault="00EF035D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</w:rPr>
              <w:t>iła i prawdopodobieństwo wystąpienia pozostają na niezmienionym poziomie</w:t>
            </w:r>
            <w:r w:rsidR="00A92ED7">
              <w:rPr>
                <w:rFonts w:ascii="Arial" w:hAnsi="Arial" w:cs="Arial"/>
                <w:sz w:val="20"/>
              </w:rPr>
              <w:t>.</w:t>
            </w:r>
          </w:p>
        </w:tc>
      </w:tr>
      <w:tr w:rsidR="00D203D2" w:rsidRPr="00432943" w14:paraId="437F11A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D6B4C51" w14:textId="6EB3F654" w:rsidR="00D203D2" w:rsidRPr="00432943" w:rsidRDefault="00D203D2" w:rsidP="00D203D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lastRenderedPageBreak/>
              <w:t>Ryzyko nieodpowiedniego zabezpieczenia przetwarzanych danych</w:t>
            </w:r>
          </w:p>
        </w:tc>
        <w:tc>
          <w:tcPr>
            <w:tcW w:w="1701" w:type="dxa"/>
            <w:shd w:val="clear" w:color="auto" w:fill="FFFFFF"/>
          </w:tcPr>
          <w:p w14:paraId="185BB60A" w14:textId="35A1D378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16365CB" w14:textId="1C3A66C8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602D35A8" w14:textId="7D740331" w:rsidR="007923FC" w:rsidRDefault="007923FC" w:rsidP="007923FC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Podejmowane działania zarządcze:</w:t>
            </w:r>
          </w:p>
          <w:p w14:paraId="08B3A34C" w14:textId="6E08B6DB" w:rsidR="00D203D2" w:rsidRPr="00432943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Opracowanie wytycznych  (zalecenia) w zakresie bezpiecznego przetwarzania danych przez podmioty korzystające z systemu.</w:t>
            </w:r>
          </w:p>
          <w:p w14:paraId="6A46DB86" w14:textId="77777777" w:rsidR="00D203D2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Tworząc koncepcję architektoniczną dla projektu zaadresowano wymagania związane z bezpieczeństwem danych.</w:t>
            </w:r>
          </w:p>
          <w:p w14:paraId="3B60A4C8" w14:textId="77777777" w:rsidR="007923FC" w:rsidRDefault="007923FC" w:rsidP="007923FC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640C7E9E" w14:textId="77777777" w:rsidR="007923FC" w:rsidRDefault="007923FC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Efektem działania będzie system gwarantujący odpowiedni poziom poufności, integralności i dostępności danych.</w:t>
            </w:r>
          </w:p>
          <w:p w14:paraId="3D743616" w14:textId="77777777" w:rsidR="007923FC" w:rsidRDefault="007923FC" w:rsidP="007923F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Zmiana siły i prawdopodobieństwa względem poprzedniego raportu</w:t>
            </w:r>
            <w:r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2D44CD27" w14:textId="3F0BAF97" w:rsidR="007923FC" w:rsidRPr="00432943" w:rsidRDefault="007923FC" w:rsidP="007923FC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</w:rPr>
              <w:t>iła i prawdopodobieństwo wystąpienia pozostają na niezmienionym poziomie</w:t>
            </w:r>
            <w:r w:rsidR="00A92ED7">
              <w:rPr>
                <w:rFonts w:ascii="Arial" w:hAnsi="Arial" w:cs="Arial"/>
                <w:sz w:val="20"/>
              </w:rPr>
              <w:t>.</w:t>
            </w:r>
          </w:p>
        </w:tc>
      </w:tr>
      <w:tr w:rsidR="00D203D2" w:rsidRPr="00432943" w14:paraId="71795E3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7687271" w14:textId="28395D26" w:rsidR="00D203D2" w:rsidRPr="00432943" w:rsidRDefault="00D203D2" w:rsidP="00D203D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Ryzyko braku umiejętności efektywnego wykorzystywania funkcjonalności systemu</w:t>
            </w:r>
          </w:p>
        </w:tc>
        <w:tc>
          <w:tcPr>
            <w:tcW w:w="1701" w:type="dxa"/>
            <w:shd w:val="clear" w:color="auto" w:fill="FFFFFF"/>
          </w:tcPr>
          <w:p w14:paraId="2CFB51FD" w14:textId="5329BBC5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408510D4" w14:textId="0315650A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7DFF00F" w14:textId="0DFE38B4" w:rsidR="001B783C" w:rsidRDefault="001B783C" w:rsidP="001B783C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Podejmowane działania zarządcze:</w:t>
            </w:r>
          </w:p>
          <w:p w14:paraId="6250FE44" w14:textId="77777777" w:rsidR="00D203D2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Przeprowadzenie szkoleń z zakresu użytkowania systemu oraz promocja projektu mająca na celu przekonanie personelu medycznego do nowego rozwiązania.</w:t>
            </w:r>
          </w:p>
          <w:p w14:paraId="583761A0" w14:textId="77777777" w:rsidR="001B783C" w:rsidRDefault="001B783C" w:rsidP="001B783C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5FA918AE" w14:textId="11116E86" w:rsidR="001B783C" w:rsidRDefault="001B783C" w:rsidP="001B783C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Efektem działania będzie odpowiednie przygotowanie przyszłych użytkowników systemu gotowych do kontynuowania działalności </w:t>
            </w:r>
            <w:r>
              <w:rPr>
                <w:rFonts w:ascii="Arial" w:hAnsi="Arial" w:cs="Arial"/>
                <w:sz w:val="20"/>
              </w:rPr>
              <w:lastRenderedPageBreak/>
              <w:t>operacyjnej przy użyciu systemu e-Krew od chwili jego wdrożenia.</w:t>
            </w:r>
          </w:p>
          <w:p w14:paraId="7524B814" w14:textId="5168159C" w:rsidR="001B783C" w:rsidRDefault="00F65DA1" w:rsidP="001B783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u w:val="single"/>
              </w:rPr>
              <w:t>Porównanie</w:t>
            </w:r>
            <w:r w:rsidR="001B783C"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 siły i prawdopodobieństwa względem poprzedniego raportu</w:t>
            </w:r>
            <w:r>
              <w:rPr>
                <w:rFonts w:ascii="Arial" w:hAnsi="Arial" w:cs="Arial"/>
                <w:b/>
                <w:bCs/>
                <w:sz w:val="20"/>
                <w:u w:val="single"/>
              </w:rPr>
              <w:t>:</w:t>
            </w:r>
            <w:r w:rsidR="001B783C"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4BE37E84" w14:textId="3E5C0CDF" w:rsidR="001B783C" w:rsidRPr="00432943" w:rsidRDefault="001B783C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</w:rPr>
              <w:t>iła i prawdopodobieństwo wystąpienia pozostają na niezmienionym poziomie</w:t>
            </w:r>
            <w:r w:rsidR="00A92ED7">
              <w:rPr>
                <w:rFonts w:ascii="Arial" w:hAnsi="Arial" w:cs="Arial"/>
                <w:sz w:val="20"/>
              </w:rPr>
              <w:t>.</w:t>
            </w:r>
          </w:p>
        </w:tc>
      </w:tr>
      <w:tr w:rsidR="00D203D2" w:rsidRPr="00432943" w14:paraId="11B90474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76DD577" w14:textId="03AE44FE" w:rsidR="00D203D2" w:rsidRPr="00432943" w:rsidRDefault="00D203D2" w:rsidP="00D203D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lastRenderedPageBreak/>
              <w:t>Ryzyko braku przejścia podmiotów powiązanych na przygotowane interfejsy A2B i A2C</w:t>
            </w:r>
          </w:p>
        </w:tc>
        <w:tc>
          <w:tcPr>
            <w:tcW w:w="1701" w:type="dxa"/>
            <w:shd w:val="clear" w:color="auto" w:fill="FFFFFF"/>
          </w:tcPr>
          <w:p w14:paraId="0BA30D4D" w14:textId="4B6F86DF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0941F900" w14:textId="109604E9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1D4D8340" w14:textId="6CD1F9C6" w:rsidR="00FD19B1" w:rsidRDefault="00FD19B1" w:rsidP="00FD19B1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Podejmowane działania zarządcze:</w:t>
            </w:r>
          </w:p>
          <w:p w14:paraId="41F7DED4" w14:textId="25E30A9A" w:rsidR="00D203D2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Opracowany jest plan pro-mocji uwzględniający działania promocyjne mające na celu zachęcenie do korzystania z budowanego rozwiązania.</w:t>
            </w:r>
          </w:p>
          <w:p w14:paraId="09FB917A" w14:textId="77777777" w:rsidR="00FD19B1" w:rsidRDefault="00FD19B1" w:rsidP="00D07D2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Odpowiednie d</w:t>
            </w:r>
            <w:r w:rsidRPr="00FD19B1">
              <w:rPr>
                <w:rFonts w:ascii="Arial" w:hAnsi="Arial" w:cs="Arial"/>
                <w:sz w:val="20"/>
              </w:rPr>
              <w:t>ostosowanie przepisów prawa do funkcjonalności przewidzianych w Systemie e-Krew</w:t>
            </w:r>
            <w:r>
              <w:rPr>
                <w:rFonts w:ascii="Arial" w:hAnsi="Arial" w:cs="Arial"/>
                <w:sz w:val="20"/>
              </w:rPr>
              <w:t xml:space="preserve"> uwzględniających powszechny i publiczny charakter wytwarzanego systemu.</w:t>
            </w:r>
          </w:p>
          <w:p w14:paraId="246230B5" w14:textId="52DD2C5B" w:rsidR="00B55D47" w:rsidRPr="00FF0105" w:rsidRDefault="00B55D47" w:rsidP="00FF0105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575CF650" w14:textId="56E86E05" w:rsidR="00B55D47" w:rsidRDefault="00B55D47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Stałe wykorzystywanie e-usług dostarczanych przez system e-Krew zarówno przez pracowników CKiK</w:t>
            </w:r>
            <w:r w:rsidR="003F37DB"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IHiT</w:t>
            </w:r>
            <w:proofErr w:type="spellEnd"/>
            <w:r w:rsidR="003F37DB">
              <w:rPr>
                <w:rFonts w:ascii="Arial" w:hAnsi="Arial" w:cs="Arial"/>
                <w:sz w:val="20"/>
              </w:rPr>
              <w:t>, PWDL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3F37DB">
              <w:rPr>
                <w:rFonts w:ascii="Arial" w:hAnsi="Arial" w:cs="Arial"/>
                <w:sz w:val="20"/>
              </w:rPr>
              <w:t xml:space="preserve">oraz </w:t>
            </w:r>
            <w:r>
              <w:rPr>
                <w:rFonts w:ascii="Arial" w:hAnsi="Arial" w:cs="Arial"/>
                <w:sz w:val="20"/>
              </w:rPr>
              <w:t>dawców i kandydatów na dawców.</w:t>
            </w:r>
          </w:p>
          <w:p w14:paraId="5D2C4467" w14:textId="2111D1B3" w:rsidR="00B55D47" w:rsidRDefault="00F65DA1" w:rsidP="00B55D4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u w:val="single"/>
              </w:rPr>
              <w:t>Porównanie</w:t>
            </w:r>
            <w:r w:rsidR="00B55D47"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 siły i prawdopodobieństwa względem poprzedniego raportu</w:t>
            </w:r>
            <w:r w:rsidR="00B55D47"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42FA270D" w14:textId="6C6698C2" w:rsidR="00B55D47" w:rsidRPr="00432943" w:rsidRDefault="00B55D47" w:rsidP="00B55D47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</w:rPr>
              <w:t>iła i prawdopodobieństwo wystąpienia pozostają na niezmienionym poziomie</w:t>
            </w:r>
            <w:r w:rsidR="00A92ED7">
              <w:rPr>
                <w:rFonts w:ascii="Arial" w:hAnsi="Arial" w:cs="Arial"/>
                <w:sz w:val="20"/>
              </w:rPr>
              <w:t>.</w:t>
            </w:r>
          </w:p>
        </w:tc>
      </w:tr>
      <w:tr w:rsidR="00D203D2" w:rsidRPr="00432943" w14:paraId="31C1EAD7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5DC98F4" w14:textId="0A0ACC5F" w:rsidR="00D203D2" w:rsidRPr="00432943" w:rsidRDefault="00DE7502" w:rsidP="00D203D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Ryzyko niedostatecznego zab</w:t>
            </w:r>
            <w:r w:rsidR="00D203D2" w:rsidRPr="00432943">
              <w:rPr>
                <w:rFonts w:ascii="Arial" w:hAnsi="Arial" w:cs="Arial"/>
                <w:sz w:val="20"/>
              </w:rPr>
              <w:t>ezpiecze</w:t>
            </w:r>
            <w:r>
              <w:rPr>
                <w:rFonts w:ascii="Arial" w:hAnsi="Arial" w:cs="Arial"/>
                <w:sz w:val="20"/>
              </w:rPr>
              <w:t>nia</w:t>
            </w:r>
            <w:r w:rsidR="00D203D2" w:rsidRPr="00432943">
              <w:rPr>
                <w:rFonts w:ascii="Arial" w:hAnsi="Arial" w:cs="Arial"/>
                <w:sz w:val="20"/>
              </w:rPr>
              <w:t xml:space="preserve"> danych i ciągłoś</w:t>
            </w:r>
            <w:r>
              <w:rPr>
                <w:rFonts w:ascii="Arial" w:hAnsi="Arial" w:cs="Arial"/>
                <w:sz w:val="20"/>
              </w:rPr>
              <w:t>ci</w:t>
            </w:r>
            <w:r w:rsidR="00D203D2" w:rsidRPr="00432943">
              <w:rPr>
                <w:rFonts w:ascii="Arial" w:hAnsi="Arial" w:cs="Arial"/>
                <w:sz w:val="20"/>
              </w:rPr>
              <w:t xml:space="preserve"> realizacji procesów</w:t>
            </w:r>
          </w:p>
        </w:tc>
        <w:tc>
          <w:tcPr>
            <w:tcW w:w="1701" w:type="dxa"/>
            <w:shd w:val="clear" w:color="auto" w:fill="FFFFFF"/>
          </w:tcPr>
          <w:p w14:paraId="4AE48302" w14:textId="14D510C1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B82D0AC" w14:textId="4CF0852B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63B0E8EA" w14:textId="301523A8" w:rsidR="00FD19B1" w:rsidRDefault="00FD19B1" w:rsidP="00FD19B1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Podejmowane działania zarządcze:</w:t>
            </w:r>
          </w:p>
          <w:p w14:paraId="7D554A7D" w14:textId="3AF5A10D" w:rsidR="00D203D2" w:rsidRPr="00432943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Zapewnienie bezpieczeństwa teleinformatycznego na każdym z 3 stopni: bezpieczeństwo techniczno-organizacyjne, bezpieczeństwo organizacyjne, bezpieczeństwo techniczne.</w:t>
            </w:r>
          </w:p>
          <w:p w14:paraId="4C1799B7" w14:textId="14691029" w:rsidR="00D203D2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Przyjęcie szeregu zabezpieczeń dotyczących ochrony danych przechowywanych w bazach danych, należą do nich zabezpieczenia zarówno techniczne jak i organizacyjne</w:t>
            </w:r>
            <w:r w:rsidR="00FD19B1">
              <w:rPr>
                <w:rFonts w:ascii="Arial" w:hAnsi="Arial" w:cs="Arial"/>
                <w:sz w:val="20"/>
              </w:rPr>
              <w:t>, również dookreślone w umowach z dostawc</w:t>
            </w:r>
            <w:r w:rsidR="009E44EE">
              <w:rPr>
                <w:rFonts w:ascii="Arial" w:hAnsi="Arial" w:cs="Arial"/>
                <w:sz w:val="20"/>
              </w:rPr>
              <w:t>ą</w:t>
            </w:r>
            <w:r w:rsidR="00FD19B1">
              <w:rPr>
                <w:rFonts w:ascii="Arial" w:hAnsi="Arial" w:cs="Arial"/>
                <w:sz w:val="20"/>
              </w:rPr>
              <w:t xml:space="preserve"> chmury prywatnej </w:t>
            </w:r>
            <w:proofErr w:type="spellStart"/>
            <w:r w:rsidR="00FD19B1">
              <w:rPr>
                <w:rFonts w:ascii="Arial" w:hAnsi="Arial" w:cs="Arial"/>
                <w:sz w:val="20"/>
              </w:rPr>
              <w:t>Iaas</w:t>
            </w:r>
            <w:proofErr w:type="spellEnd"/>
            <w:r w:rsidR="00FD19B1">
              <w:rPr>
                <w:rFonts w:ascii="Arial" w:hAnsi="Arial" w:cs="Arial"/>
                <w:sz w:val="20"/>
              </w:rPr>
              <w:t>/</w:t>
            </w:r>
            <w:proofErr w:type="spellStart"/>
            <w:r w:rsidR="00FD19B1">
              <w:rPr>
                <w:rFonts w:ascii="Arial" w:hAnsi="Arial" w:cs="Arial"/>
                <w:sz w:val="20"/>
              </w:rPr>
              <w:t>Paas</w:t>
            </w:r>
            <w:proofErr w:type="spellEnd"/>
            <w:r w:rsidR="00FD19B1">
              <w:rPr>
                <w:rFonts w:ascii="Arial" w:hAnsi="Arial" w:cs="Arial"/>
                <w:sz w:val="20"/>
              </w:rPr>
              <w:t>.</w:t>
            </w:r>
          </w:p>
          <w:p w14:paraId="5E09702E" w14:textId="77777777" w:rsidR="00FD19B1" w:rsidRDefault="00FD19B1" w:rsidP="00FD19B1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lastRenderedPageBreak/>
              <w:t>Spodziewane lub faktyczne efekty działania</w:t>
            </w:r>
          </w:p>
          <w:p w14:paraId="3BFFAFE1" w14:textId="4C8C900F" w:rsidR="00FD19B1" w:rsidRDefault="00FD19B1" w:rsidP="00FD19B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Efektem działania będzie system gwarantujący odpowiedni poziom poufności, integralności i dostępności danych</w:t>
            </w:r>
            <w:r w:rsidR="00601149">
              <w:rPr>
                <w:rFonts w:ascii="Arial" w:hAnsi="Arial" w:cs="Arial"/>
                <w:sz w:val="20"/>
              </w:rPr>
              <w:t xml:space="preserve"> oraz zestaw rozwiązań technicznych, organizacyjnych</w:t>
            </w:r>
            <w:r w:rsidR="00D07D29">
              <w:rPr>
                <w:rFonts w:ascii="Arial" w:hAnsi="Arial" w:cs="Arial"/>
                <w:sz w:val="20"/>
              </w:rPr>
              <w:t xml:space="preserve">, które umożliwią zachowanie ciągłości procesów biznesowych CKiK, </w:t>
            </w:r>
            <w:proofErr w:type="spellStart"/>
            <w:r w:rsidR="00D07D29">
              <w:rPr>
                <w:rFonts w:ascii="Arial" w:hAnsi="Arial" w:cs="Arial"/>
                <w:sz w:val="20"/>
              </w:rPr>
              <w:t>IHiT</w:t>
            </w:r>
            <w:proofErr w:type="spellEnd"/>
            <w:r w:rsidR="00D07D29">
              <w:rPr>
                <w:rFonts w:ascii="Arial" w:hAnsi="Arial" w:cs="Arial"/>
                <w:sz w:val="20"/>
              </w:rPr>
              <w:t>, PWDL.</w:t>
            </w:r>
          </w:p>
          <w:p w14:paraId="444F563E" w14:textId="43A67334" w:rsidR="00F65DA1" w:rsidRDefault="00F65DA1" w:rsidP="00FD19B1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u w:val="single"/>
              </w:rPr>
              <w:t>Porównanie</w:t>
            </w:r>
            <w:r w:rsidR="00FD19B1"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 siły i prawdopodobieństwa względem poprzedniego raportu</w:t>
            </w:r>
            <w:r>
              <w:rPr>
                <w:rFonts w:ascii="Arial" w:hAnsi="Arial" w:cs="Arial"/>
                <w:b/>
                <w:bCs/>
                <w:sz w:val="20"/>
                <w:u w:val="single"/>
              </w:rPr>
              <w:t>:</w:t>
            </w:r>
          </w:p>
          <w:p w14:paraId="68F29E39" w14:textId="761B1DFE" w:rsidR="00FD19B1" w:rsidRDefault="00F65DA1" w:rsidP="00FD19B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</w:rPr>
              <w:t>iła i prawdopodobieństwo wystąpienia pozostają na niezmienionym poziomie.</w:t>
            </w:r>
            <w:r w:rsidR="00FD19B1"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248C345F" w14:textId="095A99B4" w:rsidR="00D203D2" w:rsidRPr="00432943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Tworząc koncepcję architektoniczną dla projektu zaadresowano wymagania związane z bezpieczeństwem danych</w:t>
            </w:r>
            <w:r w:rsidR="00A92ED7">
              <w:rPr>
                <w:rFonts w:ascii="Arial" w:hAnsi="Arial" w:cs="Arial"/>
                <w:sz w:val="20"/>
              </w:rPr>
              <w:t>.</w:t>
            </w:r>
          </w:p>
        </w:tc>
      </w:tr>
      <w:tr w:rsidR="00D203D2" w:rsidRPr="00432943" w14:paraId="012D4FC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0F13775" w14:textId="30D015A9" w:rsidR="00D203D2" w:rsidRPr="00432943" w:rsidRDefault="00D203D2" w:rsidP="00D203D2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lastRenderedPageBreak/>
              <w:t>Brak zainteresowania podmiotów leczniczych korzystania z e-usługi zamówienia krwi lub jej składn</w:t>
            </w:r>
            <w:r w:rsidR="00E07B5F" w:rsidRPr="00432943">
              <w:rPr>
                <w:rFonts w:ascii="Arial" w:hAnsi="Arial" w:cs="Arial"/>
                <w:sz w:val="20"/>
              </w:rPr>
              <w:t>i</w:t>
            </w:r>
            <w:r w:rsidRPr="00432943">
              <w:rPr>
                <w:rFonts w:ascii="Arial" w:hAnsi="Arial" w:cs="Arial"/>
                <w:sz w:val="20"/>
              </w:rPr>
              <w:t>ków</w:t>
            </w:r>
          </w:p>
        </w:tc>
        <w:tc>
          <w:tcPr>
            <w:tcW w:w="1701" w:type="dxa"/>
            <w:shd w:val="clear" w:color="auto" w:fill="FFFFFF"/>
          </w:tcPr>
          <w:p w14:paraId="10E92E97" w14:textId="5E768988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CAD1B57" w14:textId="0487159B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1B50070" w14:textId="687E8AFA" w:rsidR="00BE15C0" w:rsidRDefault="00BE15C0" w:rsidP="00BE15C0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Podejmowane działania zarządcze:</w:t>
            </w:r>
          </w:p>
          <w:p w14:paraId="6398EAE0" w14:textId="1E272378" w:rsidR="00D203D2" w:rsidRPr="00432943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Rozpowszechnianie informacji na temat usług i korzyści dla PWDL wśród pracowników PWDL przez przedstawicieli CKiK</w:t>
            </w:r>
            <w:r w:rsidR="00BB790B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="00BB790B">
              <w:rPr>
                <w:rFonts w:ascii="Arial" w:hAnsi="Arial" w:cs="Arial"/>
                <w:sz w:val="20"/>
              </w:rPr>
              <w:t>IHiT</w:t>
            </w:r>
            <w:proofErr w:type="spellEnd"/>
            <w:r w:rsidR="00BB790B">
              <w:rPr>
                <w:rFonts w:ascii="Arial" w:hAnsi="Arial" w:cs="Arial"/>
                <w:sz w:val="20"/>
              </w:rPr>
              <w:t xml:space="preserve"> i NCK.</w:t>
            </w:r>
          </w:p>
          <w:p w14:paraId="252B1293" w14:textId="77777777" w:rsidR="00D203D2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Rozszerzenie zakresu Projektu e-Krew, tak aby pro-ces był kompletny.</w:t>
            </w:r>
          </w:p>
          <w:p w14:paraId="007449D4" w14:textId="77777777" w:rsidR="00BE15C0" w:rsidRDefault="00BE15C0" w:rsidP="00BE15C0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1E208662" w14:textId="6D98F84F" w:rsidR="00BE15C0" w:rsidRDefault="00BE15C0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Stałe wykorzystywanie</w:t>
            </w:r>
            <w:r w:rsidR="00CA49C7">
              <w:rPr>
                <w:rFonts w:ascii="Arial" w:hAnsi="Arial" w:cs="Arial"/>
                <w:sz w:val="20"/>
              </w:rPr>
              <w:t xml:space="preserve"> funkcjonalności</w:t>
            </w:r>
            <w:r>
              <w:rPr>
                <w:rFonts w:ascii="Arial" w:hAnsi="Arial" w:cs="Arial"/>
                <w:sz w:val="20"/>
              </w:rPr>
              <w:t xml:space="preserve"> systemu e-Krew przez pracowników podmiotów leczniczych</w:t>
            </w:r>
            <w:r w:rsidR="00CA49C7">
              <w:rPr>
                <w:rFonts w:ascii="Arial" w:hAnsi="Arial" w:cs="Arial"/>
                <w:sz w:val="20"/>
              </w:rPr>
              <w:t>.</w:t>
            </w:r>
          </w:p>
          <w:p w14:paraId="25AD96F1" w14:textId="01CE248B" w:rsidR="00CA49C7" w:rsidRDefault="00F65DA1" w:rsidP="00CA49C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u w:val="single"/>
              </w:rPr>
              <w:t>Porównanie</w:t>
            </w:r>
            <w:r w:rsidR="00CA49C7"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 siły i prawdopodobieństwa względem poprzedniego raportu</w:t>
            </w:r>
            <w:r>
              <w:rPr>
                <w:rFonts w:ascii="Arial" w:hAnsi="Arial" w:cs="Arial"/>
                <w:b/>
                <w:bCs/>
                <w:sz w:val="20"/>
                <w:u w:val="single"/>
              </w:rPr>
              <w:t>:</w:t>
            </w:r>
            <w:r w:rsidR="00CA49C7"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77FEB331" w14:textId="352C29E1" w:rsidR="00CA49C7" w:rsidRPr="00432943" w:rsidRDefault="00CA49C7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</w:rPr>
              <w:t>iła i prawdopodobieństwo wystąpienia pozostają na niezmienionym poziomie</w:t>
            </w:r>
            <w:r w:rsidR="00BF10D7">
              <w:rPr>
                <w:rFonts w:ascii="Arial" w:hAnsi="Arial" w:cs="Arial"/>
                <w:sz w:val="20"/>
              </w:rPr>
              <w:t>.</w:t>
            </w:r>
          </w:p>
        </w:tc>
      </w:tr>
      <w:tr w:rsidR="00D203D2" w:rsidRPr="00432943" w14:paraId="14DA816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68D4EC2" w14:textId="2E53E4E6" w:rsidR="00D203D2" w:rsidRPr="00432943" w:rsidRDefault="00D203D2" w:rsidP="00D203D2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Wzrost krytyczności dostępności do sieci Internet przez regionalne CKiK</w:t>
            </w:r>
          </w:p>
        </w:tc>
        <w:tc>
          <w:tcPr>
            <w:tcW w:w="1701" w:type="dxa"/>
            <w:shd w:val="clear" w:color="auto" w:fill="FFFFFF"/>
          </w:tcPr>
          <w:p w14:paraId="06133D39" w14:textId="1BD1E0A7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Duży</w:t>
            </w:r>
          </w:p>
        </w:tc>
        <w:tc>
          <w:tcPr>
            <w:tcW w:w="2125" w:type="dxa"/>
            <w:shd w:val="clear" w:color="auto" w:fill="FFFFFF"/>
          </w:tcPr>
          <w:p w14:paraId="2B2077E5" w14:textId="5DA42E00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0A18E271" w14:textId="127E9294" w:rsidR="00CA49C7" w:rsidRDefault="00CA49C7" w:rsidP="00CA49C7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Podejmowane działania zarządcze:</w:t>
            </w:r>
          </w:p>
          <w:p w14:paraId="6585AACE" w14:textId="0AF7BE14" w:rsidR="00D203D2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Zespół projektowy w ramach prac projektowych opracuje procedury awaryjne na wypadek niedostępności systemu, w tym również z powodu braku dostępu do sieci Internet.</w:t>
            </w:r>
          </w:p>
          <w:p w14:paraId="6032CDDD" w14:textId="77777777" w:rsidR="00880F21" w:rsidRDefault="00880F21" w:rsidP="00E07B5F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635CB">
              <w:rPr>
                <w:rFonts w:ascii="Arial" w:eastAsia="Times New Roman" w:hAnsi="Arial" w:cs="Arial"/>
                <w:sz w:val="20"/>
                <w:lang w:eastAsia="pl-PL"/>
              </w:rPr>
              <w:t>Za zapewnienie dostępu do sieci Internet odpowiedzialni są użytkownicy systemu.</w:t>
            </w:r>
          </w:p>
          <w:p w14:paraId="18107240" w14:textId="77777777" w:rsidR="00B55D47" w:rsidRDefault="00B55D47" w:rsidP="00B55D47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lastRenderedPageBreak/>
              <w:t>Spodziewane lub faktyczne efekty działania</w:t>
            </w:r>
          </w:p>
          <w:p w14:paraId="08E83F46" w14:textId="77777777" w:rsidR="00B55D47" w:rsidRDefault="00B55D47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Dostarczenie systemu i procedur umożliwiających zachowanie ciągłości operacyjnej CKiK i </w:t>
            </w:r>
            <w:proofErr w:type="spellStart"/>
            <w:r>
              <w:rPr>
                <w:rFonts w:ascii="Arial" w:hAnsi="Arial" w:cs="Arial"/>
                <w:sz w:val="20"/>
              </w:rPr>
              <w:t>IHiT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  <w:p w14:paraId="50D0260A" w14:textId="5C5C93CE" w:rsidR="00B55D47" w:rsidRDefault="00F65DA1" w:rsidP="00B55D4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u w:val="single"/>
              </w:rPr>
              <w:t>Porównanie</w:t>
            </w:r>
            <w:r w:rsidR="00B55D47"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 siły i prawdopodobieństwa względem poprzedniego raportu</w:t>
            </w:r>
            <w:r>
              <w:rPr>
                <w:rFonts w:ascii="Arial" w:hAnsi="Arial" w:cs="Arial"/>
                <w:b/>
                <w:bCs/>
                <w:sz w:val="20"/>
                <w:u w:val="single"/>
              </w:rPr>
              <w:t>:</w:t>
            </w:r>
            <w:r w:rsidR="00B55D47"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17A44AE9" w14:textId="088E8F93" w:rsidR="00B55D47" w:rsidRPr="00432943" w:rsidRDefault="00B55D47" w:rsidP="00B55D47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</w:rPr>
              <w:t>iła i prawdopodobieństwo wystąpienia pozostają na niezmienionym poziomie.</w:t>
            </w:r>
          </w:p>
        </w:tc>
      </w:tr>
    </w:tbl>
    <w:p w14:paraId="33071B39" w14:textId="6E490E74" w:rsidR="00805178" w:rsidRPr="00432943" w:rsidRDefault="00805178" w:rsidP="001944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58D2CB3F" w14:textId="29CC181D" w:rsidR="005F0F60" w:rsidRPr="00432943" w:rsidRDefault="005F0F60" w:rsidP="00805178">
      <w:pPr>
        <w:spacing w:after="0" w:line="240" w:lineRule="auto"/>
        <w:jc w:val="both"/>
        <w:rPr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42225010" w14:textId="6942D7BA" w:rsidR="005F0F60" w:rsidRPr="00432943" w:rsidRDefault="00613AA5" w:rsidP="00500F7E">
      <w:pPr>
        <w:spacing w:after="0"/>
        <w:ind w:firstLine="360"/>
        <w:jc w:val="both"/>
        <w:rPr>
          <w:rFonts w:ascii="Arial" w:hAnsi="Arial" w:cs="Arial"/>
        </w:rPr>
      </w:pPr>
      <w:r w:rsidRPr="00432943">
        <w:rPr>
          <w:rFonts w:ascii="Arial" w:hAnsi="Arial" w:cs="Arial"/>
        </w:rPr>
        <w:t>Nie</w:t>
      </w:r>
      <w:r w:rsidR="005F0F60" w:rsidRPr="00432943">
        <w:rPr>
          <w:rFonts w:ascii="Arial" w:hAnsi="Arial" w:cs="Arial"/>
        </w:rPr>
        <w:t xml:space="preserve"> dotyczy.</w:t>
      </w:r>
    </w:p>
    <w:p w14:paraId="0FA2F07F" w14:textId="1B9F9F68" w:rsidR="00BB059E" w:rsidRPr="00432943" w:rsidRDefault="00BB059E" w:rsidP="001944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t xml:space="preserve">Dane kontaktowe: </w:t>
      </w:r>
    </w:p>
    <w:p w14:paraId="69E84A7F" w14:textId="7D6CC396" w:rsidR="00A460BF" w:rsidRDefault="00A460BF" w:rsidP="00B71BB5">
      <w:pPr>
        <w:pStyle w:val="Akapitzlist"/>
        <w:spacing w:before="360"/>
        <w:ind w:left="36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Tomasz Kwaterski</w:t>
      </w:r>
      <w:r w:rsidRPr="00432943">
        <w:rPr>
          <w:rFonts w:ascii="Arial" w:hAnsi="Arial" w:cs="Arial"/>
          <w:sz w:val="20"/>
          <w:szCs w:val="20"/>
          <w:lang w:eastAsia="pl-PL"/>
        </w:rPr>
        <w:t xml:space="preserve">, </w:t>
      </w:r>
      <w:r>
        <w:rPr>
          <w:rFonts w:ascii="Arial" w:hAnsi="Arial" w:cs="Arial"/>
          <w:sz w:val="20"/>
          <w:szCs w:val="20"/>
          <w:lang w:eastAsia="pl-PL"/>
        </w:rPr>
        <w:t>K</w:t>
      </w:r>
      <w:r w:rsidRPr="00432943">
        <w:rPr>
          <w:rFonts w:ascii="Arial" w:hAnsi="Arial" w:cs="Arial"/>
          <w:sz w:val="20"/>
          <w:szCs w:val="20"/>
          <w:lang w:eastAsia="pl-PL"/>
        </w:rPr>
        <w:t xml:space="preserve">ierownik Projektu, </w:t>
      </w:r>
      <w:r w:rsidRPr="00A460BF">
        <w:rPr>
          <w:rFonts w:ascii="Arial" w:hAnsi="Arial" w:cs="Arial"/>
          <w:sz w:val="20"/>
          <w:szCs w:val="20"/>
          <w:lang w:eastAsia="pl-PL"/>
        </w:rPr>
        <w:t>Departament Architektury i Usług e-Zdrowia</w:t>
      </w:r>
      <w:r w:rsidRPr="00A460BF" w:rsidDel="00A460BF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32943">
        <w:rPr>
          <w:rFonts w:ascii="Arial" w:hAnsi="Arial" w:cs="Arial"/>
          <w:sz w:val="20"/>
          <w:szCs w:val="20"/>
          <w:lang w:eastAsia="pl-PL"/>
        </w:rPr>
        <w:t>,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32943">
        <w:rPr>
          <w:rFonts w:ascii="Arial" w:hAnsi="Arial" w:cs="Arial"/>
          <w:sz w:val="20"/>
          <w:szCs w:val="20"/>
          <w:lang w:eastAsia="pl-PL"/>
        </w:rPr>
        <w:t>Centrum</w:t>
      </w:r>
      <w:r>
        <w:rPr>
          <w:rFonts w:ascii="Arial" w:hAnsi="Arial" w:cs="Arial"/>
          <w:sz w:val="20"/>
          <w:szCs w:val="20"/>
          <w:lang w:eastAsia="pl-PL"/>
        </w:rPr>
        <w:t xml:space="preserve"> e-Zdrowia </w:t>
      </w:r>
      <w:r w:rsidRPr="00432943">
        <w:rPr>
          <w:rFonts w:ascii="Arial" w:hAnsi="Arial" w:cs="Arial"/>
          <w:sz w:val="20"/>
          <w:szCs w:val="20"/>
          <w:lang w:eastAsia="pl-PL"/>
        </w:rPr>
        <w:t xml:space="preserve">, e-mail: </w:t>
      </w:r>
      <w:hyperlink r:id="rId11" w:history="1">
        <w:r w:rsidRPr="00027D81">
          <w:rPr>
            <w:rStyle w:val="Hipercze"/>
            <w:rFonts w:cs="Arial"/>
            <w:sz w:val="20"/>
            <w:szCs w:val="20"/>
            <w:lang w:eastAsia="pl-PL"/>
          </w:rPr>
          <w:t>t.kwaterski</w:t>
        </w:r>
        <w:r w:rsidRPr="00810BB9">
          <w:rPr>
            <w:rStyle w:val="Hipercze"/>
            <w:rFonts w:cs="Arial"/>
            <w:sz w:val="20"/>
            <w:szCs w:val="20"/>
            <w:lang w:eastAsia="pl-PL"/>
          </w:rPr>
          <w:t>@cez.gov.pl</w:t>
        </w:r>
      </w:hyperlink>
      <w:r>
        <w:rPr>
          <w:rFonts w:ascii="Arial" w:hAnsi="Arial" w:cs="Arial"/>
          <w:sz w:val="20"/>
          <w:szCs w:val="20"/>
          <w:lang w:eastAsia="pl-PL"/>
        </w:rPr>
        <w:t xml:space="preserve"> , </w:t>
      </w:r>
      <w:r w:rsidRPr="00432943">
        <w:rPr>
          <w:rFonts w:ascii="Arial" w:hAnsi="Arial" w:cs="Arial"/>
          <w:sz w:val="20"/>
          <w:szCs w:val="20"/>
          <w:lang w:eastAsia="pl-PL"/>
        </w:rPr>
        <w:t>tel.: + 48</w:t>
      </w:r>
      <w:r w:rsidR="004C3AC8">
        <w:rPr>
          <w:rFonts w:ascii="Arial" w:hAnsi="Arial" w:cs="Arial"/>
          <w:sz w:val="20"/>
          <w:szCs w:val="20"/>
          <w:lang w:eastAsia="pl-PL"/>
        </w:rPr>
        <w:t> </w:t>
      </w:r>
      <w:r w:rsidR="004C3AC8" w:rsidRPr="004C3AC8">
        <w:rPr>
          <w:rFonts w:ascii="Arial" w:hAnsi="Arial" w:cs="Arial"/>
          <w:sz w:val="20"/>
          <w:szCs w:val="20"/>
          <w:lang w:eastAsia="pl-PL"/>
        </w:rPr>
        <w:t>502</w:t>
      </w:r>
      <w:r w:rsidR="004C3AC8">
        <w:rPr>
          <w:rFonts w:ascii="Arial" w:hAnsi="Arial" w:cs="Arial"/>
          <w:sz w:val="20"/>
          <w:szCs w:val="20"/>
          <w:lang w:eastAsia="pl-PL"/>
        </w:rPr>
        <w:t> </w:t>
      </w:r>
      <w:r w:rsidR="004C3AC8" w:rsidRPr="004C3AC8">
        <w:rPr>
          <w:rFonts w:ascii="Arial" w:hAnsi="Arial" w:cs="Arial"/>
          <w:sz w:val="20"/>
          <w:szCs w:val="20"/>
          <w:lang w:eastAsia="pl-PL"/>
        </w:rPr>
        <w:t>182</w:t>
      </w:r>
      <w:r w:rsidR="004C3AC8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C3AC8" w:rsidRPr="004C3AC8">
        <w:rPr>
          <w:rFonts w:ascii="Arial" w:hAnsi="Arial" w:cs="Arial"/>
          <w:sz w:val="20"/>
          <w:szCs w:val="20"/>
          <w:lang w:eastAsia="pl-PL"/>
        </w:rPr>
        <w:t>171</w:t>
      </w:r>
      <w:r>
        <w:rPr>
          <w:rFonts w:ascii="Arial" w:hAnsi="Arial" w:cs="Arial"/>
          <w:sz w:val="20"/>
          <w:szCs w:val="20"/>
          <w:lang w:eastAsia="pl-PL"/>
        </w:rPr>
        <w:t>.</w:t>
      </w:r>
    </w:p>
    <w:p w14:paraId="6BC1A8FF" w14:textId="7C3E4588" w:rsidR="008F1E1E" w:rsidRPr="00B2607C" w:rsidRDefault="008F1E1E" w:rsidP="00B71BB5">
      <w:pPr>
        <w:pStyle w:val="Akapitzlist"/>
        <w:spacing w:before="360"/>
        <w:ind w:left="360"/>
        <w:rPr>
          <w:rFonts w:ascii="Arial" w:hAnsi="Arial" w:cs="Arial"/>
          <w:sz w:val="20"/>
          <w:szCs w:val="20"/>
          <w:lang w:eastAsia="pl-PL"/>
        </w:rPr>
      </w:pPr>
      <w:r w:rsidRPr="00432943">
        <w:rPr>
          <w:rFonts w:ascii="Arial" w:hAnsi="Arial" w:cs="Arial"/>
          <w:sz w:val="20"/>
          <w:szCs w:val="20"/>
          <w:lang w:eastAsia="pl-PL"/>
        </w:rPr>
        <w:t xml:space="preserve">Emil Zdrójkowski, </w:t>
      </w:r>
      <w:r w:rsidR="00A460BF">
        <w:rPr>
          <w:rFonts w:ascii="Arial" w:hAnsi="Arial" w:cs="Arial"/>
          <w:sz w:val="20"/>
          <w:szCs w:val="20"/>
          <w:lang w:eastAsia="pl-PL"/>
        </w:rPr>
        <w:t>K</w:t>
      </w:r>
      <w:r w:rsidRPr="00432943">
        <w:rPr>
          <w:rFonts w:ascii="Arial" w:hAnsi="Arial" w:cs="Arial"/>
          <w:sz w:val="20"/>
          <w:szCs w:val="20"/>
          <w:lang w:eastAsia="pl-PL"/>
        </w:rPr>
        <w:t xml:space="preserve">ierownika Projektu, </w:t>
      </w:r>
      <w:r w:rsidR="00A460BF" w:rsidRPr="00A460BF">
        <w:rPr>
          <w:rFonts w:ascii="Arial" w:hAnsi="Arial" w:cs="Arial"/>
          <w:sz w:val="20"/>
          <w:szCs w:val="20"/>
          <w:lang w:eastAsia="pl-PL"/>
        </w:rPr>
        <w:t>Departament Architektury i Usług e-Zdrowia</w:t>
      </w:r>
      <w:r w:rsidR="00A460BF" w:rsidRPr="00A460BF" w:rsidDel="00A460BF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32943">
        <w:rPr>
          <w:rFonts w:ascii="Arial" w:hAnsi="Arial" w:cs="Arial"/>
          <w:sz w:val="20"/>
          <w:szCs w:val="20"/>
          <w:lang w:eastAsia="pl-PL"/>
        </w:rPr>
        <w:t>,</w:t>
      </w:r>
      <w:r w:rsidR="00B71BB5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32943">
        <w:rPr>
          <w:rFonts w:ascii="Arial" w:hAnsi="Arial" w:cs="Arial"/>
          <w:sz w:val="20"/>
          <w:szCs w:val="20"/>
          <w:lang w:eastAsia="pl-PL"/>
        </w:rPr>
        <w:t>Centrum</w:t>
      </w:r>
      <w:r w:rsidR="00B71BB5">
        <w:rPr>
          <w:rFonts w:ascii="Arial" w:hAnsi="Arial" w:cs="Arial"/>
          <w:sz w:val="20"/>
          <w:szCs w:val="20"/>
          <w:lang w:eastAsia="pl-PL"/>
        </w:rPr>
        <w:t xml:space="preserve"> e-Zdrowia </w:t>
      </w:r>
      <w:r w:rsidRPr="00432943">
        <w:rPr>
          <w:rFonts w:ascii="Arial" w:hAnsi="Arial" w:cs="Arial"/>
          <w:sz w:val="20"/>
          <w:szCs w:val="20"/>
          <w:lang w:eastAsia="pl-PL"/>
        </w:rPr>
        <w:t xml:space="preserve">, e-mail: </w:t>
      </w:r>
      <w:hyperlink r:id="rId12" w:history="1">
        <w:r w:rsidR="00B71BB5" w:rsidRPr="00B71BB5">
          <w:rPr>
            <w:rStyle w:val="Hipercze"/>
            <w:rFonts w:cs="Arial"/>
            <w:sz w:val="20"/>
            <w:szCs w:val="20"/>
            <w:lang w:eastAsia="pl-PL"/>
          </w:rPr>
          <w:t>e.zdrojkowski@cez.gov.pl</w:t>
        </w:r>
      </w:hyperlink>
      <w:r w:rsidR="00B71BB5">
        <w:rPr>
          <w:rFonts w:ascii="Arial" w:hAnsi="Arial" w:cs="Arial"/>
          <w:sz w:val="20"/>
          <w:szCs w:val="20"/>
          <w:lang w:eastAsia="pl-PL"/>
        </w:rPr>
        <w:t xml:space="preserve"> , </w:t>
      </w:r>
      <w:r w:rsidRPr="00432943">
        <w:rPr>
          <w:rFonts w:ascii="Arial" w:hAnsi="Arial" w:cs="Arial"/>
          <w:sz w:val="20"/>
          <w:szCs w:val="20"/>
          <w:lang w:eastAsia="pl-PL"/>
        </w:rPr>
        <w:t>tel.: + 48 507 819</w:t>
      </w:r>
      <w:r w:rsidR="00B71BB5">
        <w:rPr>
          <w:rFonts w:ascii="Arial" w:hAnsi="Arial" w:cs="Arial"/>
          <w:sz w:val="20"/>
          <w:szCs w:val="20"/>
          <w:lang w:eastAsia="pl-PL"/>
        </w:rPr>
        <w:t> </w:t>
      </w:r>
      <w:r w:rsidRPr="00432943">
        <w:rPr>
          <w:rFonts w:ascii="Arial" w:hAnsi="Arial" w:cs="Arial"/>
          <w:sz w:val="20"/>
          <w:szCs w:val="20"/>
          <w:lang w:eastAsia="pl-PL"/>
        </w:rPr>
        <w:t>700</w:t>
      </w:r>
      <w:r w:rsidR="00B71BB5">
        <w:rPr>
          <w:rFonts w:ascii="Arial" w:hAnsi="Arial" w:cs="Arial"/>
          <w:sz w:val="20"/>
          <w:szCs w:val="20"/>
          <w:lang w:eastAsia="pl-PL"/>
        </w:rPr>
        <w:t xml:space="preserve">. </w:t>
      </w:r>
    </w:p>
    <w:p w14:paraId="631F384F" w14:textId="77777777" w:rsidR="008F1E1E" w:rsidRPr="00B2607C" w:rsidRDefault="008F1E1E" w:rsidP="00B2607C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828737" w14:textId="77777777" w:rsidR="00E17F8F" w:rsidRDefault="00E17F8F" w:rsidP="00BB2420">
      <w:pPr>
        <w:spacing w:after="0" w:line="240" w:lineRule="auto"/>
      </w:pPr>
      <w:r>
        <w:separator/>
      </w:r>
    </w:p>
  </w:endnote>
  <w:endnote w:type="continuationSeparator" w:id="0">
    <w:p w14:paraId="4FCD9CC6" w14:textId="77777777" w:rsidR="00E17F8F" w:rsidRDefault="00E17F8F" w:rsidP="00BB2420">
      <w:pPr>
        <w:spacing w:after="0" w:line="240" w:lineRule="auto"/>
      </w:pPr>
      <w:r>
        <w:continuationSeparator/>
      </w:r>
    </w:p>
  </w:endnote>
  <w:endnote w:type="continuationNotice" w:id="1">
    <w:p w14:paraId="247CE724" w14:textId="77777777" w:rsidR="00E17F8F" w:rsidRDefault="00E17F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833522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54C931" w14:textId="59339DB0" w:rsidR="00882F66" w:rsidRDefault="00882F6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882F66" w:rsidRDefault="00882F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F772A" w14:textId="77777777" w:rsidR="00E17F8F" w:rsidRDefault="00E17F8F" w:rsidP="00BB2420">
      <w:pPr>
        <w:spacing w:after="0" w:line="240" w:lineRule="auto"/>
      </w:pPr>
      <w:r>
        <w:separator/>
      </w:r>
    </w:p>
  </w:footnote>
  <w:footnote w:type="continuationSeparator" w:id="0">
    <w:p w14:paraId="273DBEA7" w14:textId="77777777" w:rsidR="00E17F8F" w:rsidRDefault="00E17F8F" w:rsidP="00BB2420">
      <w:pPr>
        <w:spacing w:after="0" w:line="240" w:lineRule="auto"/>
      </w:pPr>
      <w:r>
        <w:continuationSeparator/>
      </w:r>
    </w:p>
  </w:footnote>
  <w:footnote w:type="continuationNotice" w:id="1">
    <w:p w14:paraId="3AF49CA7" w14:textId="77777777" w:rsidR="00E17F8F" w:rsidRDefault="00E17F8F">
      <w:pPr>
        <w:spacing w:after="0" w:line="240" w:lineRule="auto"/>
      </w:pPr>
    </w:p>
  </w:footnote>
  <w:footnote w:id="2">
    <w:p w14:paraId="07C085AB" w14:textId="77777777" w:rsidR="00882F66" w:rsidRDefault="00882F6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A2836"/>
    <w:multiLevelType w:val="hybridMultilevel"/>
    <w:tmpl w:val="A4D28F68"/>
    <w:lvl w:ilvl="0" w:tplc="DB8AB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C5A51"/>
    <w:multiLevelType w:val="hybridMultilevel"/>
    <w:tmpl w:val="4B9AC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C6F433A"/>
    <w:multiLevelType w:val="hybridMultilevel"/>
    <w:tmpl w:val="71D69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16403"/>
    <w:multiLevelType w:val="hybridMultilevel"/>
    <w:tmpl w:val="34F85F5C"/>
    <w:lvl w:ilvl="0" w:tplc="0415000F">
      <w:start w:val="1"/>
      <w:numFmt w:val="decimal"/>
      <w:lvlText w:val="%1."/>
      <w:lvlJc w:val="left"/>
      <w:pPr>
        <w:ind w:left="897" w:hanging="360"/>
      </w:pPr>
    </w:lvl>
    <w:lvl w:ilvl="1" w:tplc="04150019" w:tentative="1">
      <w:start w:val="1"/>
      <w:numFmt w:val="lowerLetter"/>
      <w:lvlText w:val="%2."/>
      <w:lvlJc w:val="left"/>
      <w:pPr>
        <w:ind w:left="1617" w:hanging="360"/>
      </w:pPr>
    </w:lvl>
    <w:lvl w:ilvl="2" w:tplc="0415001B" w:tentative="1">
      <w:start w:val="1"/>
      <w:numFmt w:val="lowerRoman"/>
      <w:lvlText w:val="%3."/>
      <w:lvlJc w:val="right"/>
      <w:pPr>
        <w:ind w:left="2337" w:hanging="180"/>
      </w:pPr>
    </w:lvl>
    <w:lvl w:ilvl="3" w:tplc="0415000F" w:tentative="1">
      <w:start w:val="1"/>
      <w:numFmt w:val="decimal"/>
      <w:lvlText w:val="%4."/>
      <w:lvlJc w:val="left"/>
      <w:pPr>
        <w:ind w:left="3057" w:hanging="360"/>
      </w:pPr>
    </w:lvl>
    <w:lvl w:ilvl="4" w:tplc="04150019" w:tentative="1">
      <w:start w:val="1"/>
      <w:numFmt w:val="lowerLetter"/>
      <w:lvlText w:val="%5."/>
      <w:lvlJc w:val="left"/>
      <w:pPr>
        <w:ind w:left="3777" w:hanging="360"/>
      </w:pPr>
    </w:lvl>
    <w:lvl w:ilvl="5" w:tplc="0415001B" w:tentative="1">
      <w:start w:val="1"/>
      <w:numFmt w:val="lowerRoman"/>
      <w:lvlText w:val="%6."/>
      <w:lvlJc w:val="right"/>
      <w:pPr>
        <w:ind w:left="4497" w:hanging="180"/>
      </w:pPr>
    </w:lvl>
    <w:lvl w:ilvl="6" w:tplc="0415000F" w:tentative="1">
      <w:start w:val="1"/>
      <w:numFmt w:val="decimal"/>
      <w:lvlText w:val="%7."/>
      <w:lvlJc w:val="left"/>
      <w:pPr>
        <w:ind w:left="5217" w:hanging="360"/>
      </w:pPr>
    </w:lvl>
    <w:lvl w:ilvl="7" w:tplc="04150019" w:tentative="1">
      <w:start w:val="1"/>
      <w:numFmt w:val="lowerLetter"/>
      <w:lvlText w:val="%8."/>
      <w:lvlJc w:val="left"/>
      <w:pPr>
        <w:ind w:left="5937" w:hanging="360"/>
      </w:pPr>
    </w:lvl>
    <w:lvl w:ilvl="8" w:tplc="0415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1BD3273"/>
    <w:multiLevelType w:val="hybridMultilevel"/>
    <w:tmpl w:val="3E48B03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A0E47D2"/>
    <w:multiLevelType w:val="hybridMultilevel"/>
    <w:tmpl w:val="36C6B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8E22F8"/>
    <w:multiLevelType w:val="hybridMultilevel"/>
    <w:tmpl w:val="A12C9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E70887"/>
    <w:multiLevelType w:val="hybridMultilevel"/>
    <w:tmpl w:val="056E9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142F90"/>
    <w:multiLevelType w:val="hybridMultilevel"/>
    <w:tmpl w:val="BA003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1F62EB"/>
    <w:multiLevelType w:val="hybridMultilevel"/>
    <w:tmpl w:val="54DCDD60"/>
    <w:lvl w:ilvl="0" w:tplc="DB8AB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8A2EDD"/>
    <w:multiLevelType w:val="hybridMultilevel"/>
    <w:tmpl w:val="2A903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B4C57CE"/>
    <w:multiLevelType w:val="hybridMultilevel"/>
    <w:tmpl w:val="797AC47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30"/>
  </w:num>
  <w:num w:numId="4">
    <w:abstractNumId w:val="14"/>
  </w:num>
  <w:num w:numId="5">
    <w:abstractNumId w:val="27"/>
  </w:num>
  <w:num w:numId="6">
    <w:abstractNumId w:val="6"/>
  </w:num>
  <w:num w:numId="7">
    <w:abstractNumId w:val="20"/>
  </w:num>
  <w:num w:numId="8">
    <w:abstractNumId w:val="2"/>
  </w:num>
  <w:num w:numId="9">
    <w:abstractNumId w:val="10"/>
  </w:num>
  <w:num w:numId="10">
    <w:abstractNumId w:val="7"/>
  </w:num>
  <w:num w:numId="11">
    <w:abstractNumId w:val="8"/>
  </w:num>
  <w:num w:numId="12">
    <w:abstractNumId w:val="21"/>
  </w:num>
  <w:num w:numId="13">
    <w:abstractNumId w:val="19"/>
  </w:num>
  <w:num w:numId="14">
    <w:abstractNumId w:val="3"/>
  </w:num>
  <w:num w:numId="15">
    <w:abstractNumId w:val="28"/>
  </w:num>
  <w:num w:numId="16">
    <w:abstractNumId w:val="11"/>
  </w:num>
  <w:num w:numId="17">
    <w:abstractNumId w:val="17"/>
  </w:num>
  <w:num w:numId="18">
    <w:abstractNumId w:val="16"/>
  </w:num>
  <w:num w:numId="19">
    <w:abstractNumId w:val="13"/>
  </w:num>
  <w:num w:numId="20">
    <w:abstractNumId w:val="29"/>
  </w:num>
  <w:num w:numId="21">
    <w:abstractNumId w:val="9"/>
  </w:num>
  <w:num w:numId="22">
    <w:abstractNumId w:val="31"/>
  </w:num>
  <w:num w:numId="23">
    <w:abstractNumId w:val="24"/>
  </w:num>
  <w:num w:numId="24">
    <w:abstractNumId w:val="25"/>
  </w:num>
  <w:num w:numId="25">
    <w:abstractNumId w:val="12"/>
  </w:num>
  <w:num w:numId="26">
    <w:abstractNumId w:val="5"/>
  </w:num>
  <w:num w:numId="27">
    <w:abstractNumId w:val="1"/>
  </w:num>
  <w:num w:numId="28">
    <w:abstractNumId w:val="15"/>
  </w:num>
  <w:num w:numId="29">
    <w:abstractNumId w:val="26"/>
  </w:num>
  <w:num w:numId="30">
    <w:abstractNumId w:val="23"/>
  </w:num>
  <w:num w:numId="31">
    <w:abstractNumId w:val="0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2225"/>
    <w:rsid w:val="00023225"/>
    <w:rsid w:val="000257DD"/>
    <w:rsid w:val="000279E7"/>
    <w:rsid w:val="00027D81"/>
    <w:rsid w:val="0003058E"/>
    <w:rsid w:val="00031E86"/>
    <w:rsid w:val="00033DEB"/>
    <w:rsid w:val="0004190A"/>
    <w:rsid w:val="00043DD9"/>
    <w:rsid w:val="00044D68"/>
    <w:rsid w:val="00047D9D"/>
    <w:rsid w:val="0006403E"/>
    <w:rsid w:val="00064389"/>
    <w:rsid w:val="0006609E"/>
    <w:rsid w:val="000661AB"/>
    <w:rsid w:val="00070663"/>
    <w:rsid w:val="00071880"/>
    <w:rsid w:val="0007295A"/>
    <w:rsid w:val="00084E5B"/>
    <w:rsid w:val="00085FA8"/>
    <w:rsid w:val="00087107"/>
    <w:rsid w:val="00087231"/>
    <w:rsid w:val="00093553"/>
    <w:rsid w:val="0009397C"/>
    <w:rsid w:val="00095944"/>
    <w:rsid w:val="000A017B"/>
    <w:rsid w:val="000A1098"/>
    <w:rsid w:val="000A1DFB"/>
    <w:rsid w:val="000A2F32"/>
    <w:rsid w:val="000A2F8E"/>
    <w:rsid w:val="000A37A8"/>
    <w:rsid w:val="000A3938"/>
    <w:rsid w:val="000B13B7"/>
    <w:rsid w:val="000B14D0"/>
    <w:rsid w:val="000B28AD"/>
    <w:rsid w:val="000B2AA0"/>
    <w:rsid w:val="000B3E49"/>
    <w:rsid w:val="000C7911"/>
    <w:rsid w:val="000E0060"/>
    <w:rsid w:val="000E1828"/>
    <w:rsid w:val="000E3110"/>
    <w:rsid w:val="000E4BF8"/>
    <w:rsid w:val="000E5A9C"/>
    <w:rsid w:val="000E6B70"/>
    <w:rsid w:val="000F14F7"/>
    <w:rsid w:val="000F20A9"/>
    <w:rsid w:val="000F307B"/>
    <w:rsid w:val="000F30B9"/>
    <w:rsid w:val="000F3304"/>
    <w:rsid w:val="0010082B"/>
    <w:rsid w:val="00100E87"/>
    <w:rsid w:val="0011209B"/>
    <w:rsid w:val="0011436F"/>
    <w:rsid w:val="0011693F"/>
    <w:rsid w:val="00121AF4"/>
    <w:rsid w:val="00122388"/>
    <w:rsid w:val="00124C3D"/>
    <w:rsid w:val="0012601D"/>
    <w:rsid w:val="001279C8"/>
    <w:rsid w:val="00136165"/>
    <w:rsid w:val="00141A92"/>
    <w:rsid w:val="00145E84"/>
    <w:rsid w:val="0015102C"/>
    <w:rsid w:val="00153381"/>
    <w:rsid w:val="001768C6"/>
    <w:rsid w:val="00176FBB"/>
    <w:rsid w:val="00181E97"/>
    <w:rsid w:val="00182A08"/>
    <w:rsid w:val="00184754"/>
    <w:rsid w:val="001861A3"/>
    <w:rsid w:val="00190C86"/>
    <w:rsid w:val="00193150"/>
    <w:rsid w:val="00194421"/>
    <w:rsid w:val="001A096E"/>
    <w:rsid w:val="001A2C42"/>
    <w:rsid w:val="001A2EF2"/>
    <w:rsid w:val="001A7C01"/>
    <w:rsid w:val="001B2C28"/>
    <w:rsid w:val="001B4456"/>
    <w:rsid w:val="001B783C"/>
    <w:rsid w:val="001C2D74"/>
    <w:rsid w:val="001C7FAC"/>
    <w:rsid w:val="001E0CAC"/>
    <w:rsid w:val="001E16A3"/>
    <w:rsid w:val="001E1DEA"/>
    <w:rsid w:val="001E54D6"/>
    <w:rsid w:val="001E7199"/>
    <w:rsid w:val="001F24A0"/>
    <w:rsid w:val="001F67EC"/>
    <w:rsid w:val="001F6A1E"/>
    <w:rsid w:val="0020330A"/>
    <w:rsid w:val="00204281"/>
    <w:rsid w:val="00206E45"/>
    <w:rsid w:val="00207A2E"/>
    <w:rsid w:val="00220C1D"/>
    <w:rsid w:val="00222098"/>
    <w:rsid w:val="00223C51"/>
    <w:rsid w:val="002360A7"/>
    <w:rsid w:val="00237279"/>
    <w:rsid w:val="00240D69"/>
    <w:rsid w:val="00240EE1"/>
    <w:rsid w:val="00241B5E"/>
    <w:rsid w:val="00245296"/>
    <w:rsid w:val="00252087"/>
    <w:rsid w:val="00263392"/>
    <w:rsid w:val="00265194"/>
    <w:rsid w:val="002705DF"/>
    <w:rsid w:val="002724C6"/>
    <w:rsid w:val="00276C00"/>
    <w:rsid w:val="002775AA"/>
    <w:rsid w:val="00284482"/>
    <w:rsid w:val="00286AFF"/>
    <w:rsid w:val="00290B4A"/>
    <w:rsid w:val="002913DB"/>
    <w:rsid w:val="00293351"/>
    <w:rsid w:val="00294349"/>
    <w:rsid w:val="002A3C02"/>
    <w:rsid w:val="002A4AA4"/>
    <w:rsid w:val="002A5452"/>
    <w:rsid w:val="002B4889"/>
    <w:rsid w:val="002B50C0"/>
    <w:rsid w:val="002B5F86"/>
    <w:rsid w:val="002B6A9C"/>
    <w:rsid w:val="002B6F21"/>
    <w:rsid w:val="002B71F8"/>
    <w:rsid w:val="002C7546"/>
    <w:rsid w:val="002D3B78"/>
    <w:rsid w:val="002D3D4A"/>
    <w:rsid w:val="002D7ADA"/>
    <w:rsid w:val="002E2FAF"/>
    <w:rsid w:val="002E590A"/>
    <w:rsid w:val="002F12DB"/>
    <w:rsid w:val="002F1ED5"/>
    <w:rsid w:val="002F29A3"/>
    <w:rsid w:val="0030196F"/>
    <w:rsid w:val="00302775"/>
    <w:rsid w:val="003027EB"/>
    <w:rsid w:val="00304D04"/>
    <w:rsid w:val="0030521D"/>
    <w:rsid w:val="00310D8E"/>
    <w:rsid w:val="00313A37"/>
    <w:rsid w:val="00314C0C"/>
    <w:rsid w:val="00316853"/>
    <w:rsid w:val="003178D4"/>
    <w:rsid w:val="00317906"/>
    <w:rsid w:val="003221F2"/>
    <w:rsid w:val="00322614"/>
    <w:rsid w:val="00327F36"/>
    <w:rsid w:val="0033164E"/>
    <w:rsid w:val="00331B56"/>
    <w:rsid w:val="00334A24"/>
    <w:rsid w:val="003410FE"/>
    <w:rsid w:val="0034382D"/>
    <w:rsid w:val="003508E7"/>
    <w:rsid w:val="00352671"/>
    <w:rsid w:val="003542F1"/>
    <w:rsid w:val="00356A3E"/>
    <w:rsid w:val="00357445"/>
    <w:rsid w:val="00361661"/>
    <w:rsid w:val="003642B8"/>
    <w:rsid w:val="00366944"/>
    <w:rsid w:val="00370A33"/>
    <w:rsid w:val="00370C4B"/>
    <w:rsid w:val="0038314B"/>
    <w:rsid w:val="003927C6"/>
    <w:rsid w:val="003A2344"/>
    <w:rsid w:val="003A4115"/>
    <w:rsid w:val="003A6EE8"/>
    <w:rsid w:val="003A7FC0"/>
    <w:rsid w:val="003B15D9"/>
    <w:rsid w:val="003B5B7A"/>
    <w:rsid w:val="003B760E"/>
    <w:rsid w:val="003C4D9B"/>
    <w:rsid w:val="003C691F"/>
    <w:rsid w:val="003C7325"/>
    <w:rsid w:val="003D7DD0"/>
    <w:rsid w:val="003E30A4"/>
    <w:rsid w:val="003E3144"/>
    <w:rsid w:val="003E7742"/>
    <w:rsid w:val="003F1767"/>
    <w:rsid w:val="003F20C7"/>
    <w:rsid w:val="003F37DB"/>
    <w:rsid w:val="003F4804"/>
    <w:rsid w:val="00405EA4"/>
    <w:rsid w:val="004071EC"/>
    <w:rsid w:val="00407A62"/>
    <w:rsid w:val="0041034F"/>
    <w:rsid w:val="004118A3"/>
    <w:rsid w:val="00420938"/>
    <w:rsid w:val="00423A26"/>
    <w:rsid w:val="00425046"/>
    <w:rsid w:val="00432943"/>
    <w:rsid w:val="00432DA6"/>
    <w:rsid w:val="004350B8"/>
    <w:rsid w:val="00444AAB"/>
    <w:rsid w:val="00444D5F"/>
    <w:rsid w:val="0044592D"/>
    <w:rsid w:val="00447276"/>
    <w:rsid w:val="00450089"/>
    <w:rsid w:val="00456BA1"/>
    <w:rsid w:val="004729D1"/>
    <w:rsid w:val="00495E3C"/>
    <w:rsid w:val="00496045"/>
    <w:rsid w:val="004A2350"/>
    <w:rsid w:val="004A7683"/>
    <w:rsid w:val="004B109D"/>
    <w:rsid w:val="004B45D9"/>
    <w:rsid w:val="004C1D48"/>
    <w:rsid w:val="004C3AC8"/>
    <w:rsid w:val="004C7B0A"/>
    <w:rsid w:val="004C7B0F"/>
    <w:rsid w:val="004C7C5F"/>
    <w:rsid w:val="004D1CA8"/>
    <w:rsid w:val="004D65CA"/>
    <w:rsid w:val="004D7DB5"/>
    <w:rsid w:val="004E5B53"/>
    <w:rsid w:val="004E7C3E"/>
    <w:rsid w:val="004F5A2A"/>
    <w:rsid w:val="004F6BCE"/>
    <w:rsid w:val="004F6E89"/>
    <w:rsid w:val="004F7043"/>
    <w:rsid w:val="00500C1B"/>
    <w:rsid w:val="00500F7E"/>
    <w:rsid w:val="005036B2"/>
    <w:rsid w:val="005076A1"/>
    <w:rsid w:val="00513213"/>
    <w:rsid w:val="0051451C"/>
    <w:rsid w:val="00517F12"/>
    <w:rsid w:val="0052102C"/>
    <w:rsid w:val="005212C8"/>
    <w:rsid w:val="00521858"/>
    <w:rsid w:val="00524E6C"/>
    <w:rsid w:val="005332D6"/>
    <w:rsid w:val="00535BC9"/>
    <w:rsid w:val="00536E63"/>
    <w:rsid w:val="00537F81"/>
    <w:rsid w:val="00542304"/>
    <w:rsid w:val="00544DFE"/>
    <w:rsid w:val="005548F2"/>
    <w:rsid w:val="00554EBA"/>
    <w:rsid w:val="00556D6D"/>
    <w:rsid w:val="00560B47"/>
    <w:rsid w:val="00561426"/>
    <w:rsid w:val="00562EC3"/>
    <w:rsid w:val="0057317A"/>
    <w:rsid w:val="005734CE"/>
    <w:rsid w:val="00576E26"/>
    <w:rsid w:val="0058154C"/>
    <w:rsid w:val="005840AB"/>
    <w:rsid w:val="00586664"/>
    <w:rsid w:val="00593290"/>
    <w:rsid w:val="005960A4"/>
    <w:rsid w:val="00596A43"/>
    <w:rsid w:val="005A0E33"/>
    <w:rsid w:val="005A12F7"/>
    <w:rsid w:val="005A1B30"/>
    <w:rsid w:val="005A3A04"/>
    <w:rsid w:val="005A520A"/>
    <w:rsid w:val="005A61A2"/>
    <w:rsid w:val="005B1196"/>
    <w:rsid w:val="005B1A32"/>
    <w:rsid w:val="005B42CC"/>
    <w:rsid w:val="005B48F0"/>
    <w:rsid w:val="005C0469"/>
    <w:rsid w:val="005C6116"/>
    <w:rsid w:val="005C77BB"/>
    <w:rsid w:val="005D17CF"/>
    <w:rsid w:val="005D24AF"/>
    <w:rsid w:val="005D3E50"/>
    <w:rsid w:val="005D5AAB"/>
    <w:rsid w:val="005D6E12"/>
    <w:rsid w:val="005E0ED8"/>
    <w:rsid w:val="005E2CA4"/>
    <w:rsid w:val="005E5CB4"/>
    <w:rsid w:val="005E6ABD"/>
    <w:rsid w:val="005F0F60"/>
    <w:rsid w:val="005F41FA"/>
    <w:rsid w:val="005F6B31"/>
    <w:rsid w:val="00600AE4"/>
    <w:rsid w:val="00601023"/>
    <w:rsid w:val="00601149"/>
    <w:rsid w:val="006054AA"/>
    <w:rsid w:val="00612F59"/>
    <w:rsid w:val="00613AA5"/>
    <w:rsid w:val="00614A4B"/>
    <w:rsid w:val="006154DD"/>
    <w:rsid w:val="00617DC9"/>
    <w:rsid w:val="0062054D"/>
    <w:rsid w:val="00626129"/>
    <w:rsid w:val="006334BF"/>
    <w:rsid w:val="00635A54"/>
    <w:rsid w:val="00640315"/>
    <w:rsid w:val="00644764"/>
    <w:rsid w:val="00645A20"/>
    <w:rsid w:val="00646D11"/>
    <w:rsid w:val="00646DEA"/>
    <w:rsid w:val="00654BAA"/>
    <w:rsid w:val="00661A62"/>
    <w:rsid w:val="0067018B"/>
    <w:rsid w:val="006731D9"/>
    <w:rsid w:val="006822BC"/>
    <w:rsid w:val="00683D26"/>
    <w:rsid w:val="006857E6"/>
    <w:rsid w:val="006948D3"/>
    <w:rsid w:val="006A1883"/>
    <w:rsid w:val="006A60AA"/>
    <w:rsid w:val="006B034F"/>
    <w:rsid w:val="006B1283"/>
    <w:rsid w:val="006B5117"/>
    <w:rsid w:val="006B79F2"/>
    <w:rsid w:val="006C78AE"/>
    <w:rsid w:val="006E0CFA"/>
    <w:rsid w:val="006E6205"/>
    <w:rsid w:val="006E654C"/>
    <w:rsid w:val="006E7982"/>
    <w:rsid w:val="006F504E"/>
    <w:rsid w:val="006F6FEB"/>
    <w:rsid w:val="00701800"/>
    <w:rsid w:val="00704A0C"/>
    <w:rsid w:val="007132D2"/>
    <w:rsid w:val="00723057"/>
    <w:rsid w:val="00725708"/>
    <w:rsid w:val="00735B4C"/>
    <w:rsid w:val="007361B8"/>
    <w:rsid w:val="00740A47"/>
    <w:rsid w:val="007454E9"/>
    <w:rsid w:val="00745BB6"/>
    <w:rsid w:val="007461E1"/>
    <w:rsid w:val="00746ABD"/>
    <w:rsid w:val="0075206E"/>
    <w:rsid w:val="00753D59"/>
    <w:rsid w:val="0075575E"/>
    <w:rsid w:val="0076035F"/>
    <w:rsid w:val="007627CD"/>
    <w:rsid w:val="0077418F"/>
    <w:rsid w:val="00775C44"/>
    <w:rsid w:val="00776802"/>
    <w:rsid w:val="00780A07"/>
    <w:rsid w:val="00780DE6"/>
    <w:rsid w:val="00783192"/>
    <w:rsid w:val="00787628"/>
    <w:rsid w:val="007923FC"/>
    <w:rsid w:val="007924CE"/>
    <w:rsid w:val="00793670"/>
    <w:rsid w:val="007939E6"/>
    <w:rsid w:val="00795AFA"/>
    <w:rsid w:val="007A07A0"/>
    <w:rsid w:val="007A4742"/>
    <w:rsid w:val="007B0251"/>
    <w:rsid w:val="007B0382"/>
    <w:rsid w:val="007C00C9"/>
    <w:rsid w:val="007C2F7E"/>
    <w:rsid w:val="007C6235"/>
    <w:rsid w:val="007C699E"/>
    <w:rsid w:val="007C70D1"/>
    <w:rsid w:val="007D1990"/>
    <w:rsid w:val="007D2C34"/>
    <w:rsid w:val="007D38BD"/>
    <w:rsid w:val="007D3F21"/>
    <w:rsid w:val="007E08A9"/>
    <w:rsid w:val="007E341A"/>
    <w:rsid w:val="007E6CB4"/>
    <w:rsid w:val="007F126F"/>
    <w:rsid w:val="007F7DE0"/>
    <w:rsid w:val="008010B8"/>
    <w:rsid w:val="00802BA7"/>
    <w:rsid w:val="00803525"/>
    <w:rsid w:val="00803FBE"/>
    <w:rsid w:val="00805178"/>
    <w:rsid w:val="00806134"/>
    <w:rsid w:val="00810BB9"/>
    <w:rsid w:val="00812E8A"/>
    <w:rsid w:val="008271F9"/>
    <w:rsid w:val="00827FF5"/>
    <w:rsid w:val="0083061E"/>
    <w:rsid w:val="00830B70"/>
    <w:rsid w:val="008322A6"/>
    <w:rsid w:val="0083384C"/>
    <w:rsid w:val="00840749"/>
    <w:rsid w:val="00842342"/>
    <w:rsid w:val="00842A9F"/>
    <w:rsid w:val="008467A7"/>
    <w:rsid w:val="008471DB"/>
    <w:rsid w:val="008628CD"/>
    <w:rsid w:val="00864D40"/>
    <w:rsid w:val="00871A28"/>
    <w:rsid w:val="0087452F"/>
    <w:rsid w:val="00875528"/>
    <w:rsid w:val="00880F21"/>
    <w:rsid w:val="0088237A"/>
    <w:rsid w:val="00882F66"/>
    <w:rsid w:val="008842A2"/>
    <w:rsid w:val="00884686"/>
    <w:rsid w:val="0089240E"/>
    <w:rsid w:val="008A332F"/>
    <w:rsid w:val="008A3B36"/>
    <w:rsid w:val="008A52F6"/>
    <w:rsid w:val="008B059B"/>
    <w:rsid w:val="008B14F6"/>
    <w:rsid w:val="008C1F31"/>
    <w:rsid w:val="008C4BCD"/>
    <w:rsid w:val="008C6721"/>
    <w:rsid w:val="008D323A"/>
    <w:rsid w:val="008D3826"/>
    <w:rsid w:val="008D4732"/>
    <w:rsid w:val="008D4C4F"/>
    <w:rsid w:val="008D62E3"/>
    <w:rsid w:val="008E1E77"/>
    <w:rsid w:val="008E2F9F"/>
    <w:rsid w:val="008E7DDD"/>
    <w:rsid w:val="008F1E1E"/>
    <w:rsid w:val="008F2D9B"/>
    <w:rsid w:val="008F67EE"/>
    <w:rsid w:val="00905768"/>
    <w:rsid w:val="00907AC2"/>
    <w:rsid w:val="00907F6D"/>
    <w:rsid w:val="00911190"/>
    <w:rsid w:val="0091332C"/>
    <w:rsid w:val="00920553"/>
    <w:rsid w:val="00920A0F"/>
    <w:rsid w:val="00922264"/>
    <w:rsid w:val="0092274D"/>
    <w:rsid w:val="00923643"/>
    <w:rsid w:val="009256F2"/>
    <w:rsid w:val="00933BEC"/>
    <w:rsid w:val="009347B8"/>
    <w:rsid w:val="00936729"/>
    <w:rsid w:val="00937626"/>
    <w:rsid w:val="009442CD"/>
    <w:rsid w:val="00947674"/>
    <w:rsid w:val="0095002B"/>
    <w:rsid w:val="0095183B"/>
    <w:rsid w:val="00952126"/>
    <w:rsid w:val="00952502"/>
    <w:rsid w:val="00952617"/>
    <w:rsid w:val="00952F46"/>
    <w:rsid w:val="00954EF0"/>
    <w:rsid w:val="00963DB6"/>
    <w:rsid w:val="009663A6"/>
    <w:rsid w:val="00971A40"/>
    <w:rsid w:val="0097286D"/>
    <w:rsid w:val="00976434"/>
    <w:rsid w:val="009823FA"/>
    <w:rsid w:val="00985DE0"/>
    <w:rsid w:val="00987C66"/>
    <w:rsid w:val="00992737"/>
    <w:rsid w:val="00992EA3"/>
    <w:rsid w:val="009967CA"/>
    <w:rsid w:val="009A17FF"/>
    <w:rsid w:val="009B1D0B"/>
    <w:rsid w:val="009B4423"/>
    <w:rsid w:val="009C1311"/>
    <w:rsid w:val="009C1EDB"/>
    <w:rsid w:val="009C6140"/>
    <w:rsid w:val="009C6A45"/>
    <w:rsid w:val="009C70E9"/>
    <w:rsid w:val="009C72B1"/>
    <w:rsid w:val="009D2FA4"/>
    <w:rsid w:val="009D56D5"/>
    <w:rsid w:val="009D7D8A"/>
    <w:rsid w:val="009E38F2"/>
    <w:rsid w:val="009E4191"/>
    <w:rsid w:val="009E44EE"/>
    <w:rsid w:val="009E4C67"/>
    <w:rsid w:val="009F09BF"/>
    <w:rsid w:val="009F1DC8"/>
    <w:rsid w:val="009F42EC"/>
    <w:rsid w:val="009F437E"/>
    <w:rsid w:val="009F71AF"/>
    <w:rsid w:val="00A0130C"/>
    <w:rsid w:val="00A06B90"/>
    <w:rsid w:val="00A108EF"/>
    <w:rsid w:val="00A11788"/>
    <w:rsid w:val="00A30847"/>
    <w:rsid w:val="00A311BA"/>
    <w:rsid w:val="00A34A4C"/>
    <w:rsid w:val="00A36AE2"/>
    <w:rsid w:val="00A410C2"/>
    <w:rsid w:val="00A42431"/>
    <w:rsid w:val="00A43E49"/>
    <w:rsid w:val="00A4459E"/>
    <w:rsid w:val="00A44EA2"/>
    <w:rsid w:val="00A460BF"/>
    <w:rsid w:val="00A53AB8"/>
    <w:rsid w:val="00A56D63"/>
    <w:rsid w:val="00A6114C"/>
    <w:rsid w:val="00A62C19"/>
    <w:rsid w:val="00A6345E"/>
    <w:rsid w:val="00A64A34"/>
    <w:rsid w:val="00A65575"/>
    <w:rsid w:val="00A67685"/>
    <w:rsid w:val="00A728AE"/>
    <w:rsid w:val="00A766C1"/>
    <w:rsid w:val="00A77157"/>
    <w:rsid w:val="00A804AE"/>
    <w:rsid w:val="00A84762"/>
    <w:rsid w:val="00A84E1F"/>
    <w:rsid w:val="00A86449"/>
    <w:rsid w:val="00A87C1C"/>
    <w:rsid w:val="00A9043F"/>
    <w:rsid w:val="00A92887"/>
    <w:rsid w:val="00A92ED7"/>
    <w:rsid w:val="00AA2CAE"/>
    <w:rsid w:val="00AA42E1"/>
    <w:rsid w:val="00AA4CAB"/>
    <w:rsid w:val="00AA51AD"/>
    <w:rsid w:val="00AA730D"/>
    <w:rsid w:val="00AB2E01"/>
    <w:rsid w:val="00AB5CB7"/>
    <w:rsid w:val="00AB79C9"/>
    <w:rsid w:val="00AB7A84"/>
    <w:rsid w:val="00AC0FC3"/>
    <w:rsid w:val="00AC2DFC"/>
    <w:rsid w:val="00AC4987"/>
    <w:rsid w:val="00AC7E26"/>
    <w:rsid w:val="00AD0E98"/>
    <w:rsid w:val="00AD4468"/>
    <w:rsid w:val="00AD45BB"/>
    <w:rsid w:val="00AD705D"/>
    <w:rsid w:val="00AD7098"/>
    <w:rsid w:val="00AE1523"/>
    <w:rsid w:val="00AE1643"/>
    <w:rsid w:val="00AE3A6C"/>
    <w:rsid w:val="00AE3DC9"/>
    <w:rsid w:val="00AF09B8"/>
    <w:rsid w:val="00AF3C71"/>
    <w:rsid w:val="00AF4703"/>
    <w:rsid w:val="00AF567D"/>
    <w:rsid w:val="00AF73D8"/>
    <w:rsid w:val="00B033B8"/>
    <w:rsid w:val="00B03C97"/>
    <w:rsid w:val="00B11471"/>
    <w:rsid w:val="00B160A2"/>
    <w:rsid w:val="00B17709"/>
    <w:rsid w:val="00B22BCA"/>
    <w:rsid w:val="00B23828"/>
    <w:rsid w:val="00B2607C"/>
    <w:rsid w:val="00B305EE"/>
    <w:rsid w:val="00B31584"/>
    <w:rsid w:val="00B41415"/>
    <w:rsid w:val="00B440C3"/>
    <w:rsid w:val="00B44457"/>
    <w:rsid w:val="00B455C7"/>
    <w:rsid w:val="00B46B7D"/>
    <w:rsid w:val="00B46E47"/>
    <w:rsid w:val="00B479BB"/>
    <w:rsid w:val="00B50560"/>
    <w:rsid w:val="00B55D47"/>
    <w:rsid w:val="00B63F64"/>
    <w:rsid w:val="00B64B3C"/>
    <w:rsid w:val="00B673C6"/>
    <w:rsid w:val="00B71BB5"/>
    <w:rsid w:val="00B72BD7"/>
    <w:rsid w:val="00B74859"/>
    <w:rsid w:val="00B75139"/>
    <w:rsid w:val="00B8048F"/>
    <w:rsid w:val="00B811FB"/>
    <w:rsid w:val="00B82DAE"/>
    <w:rsid w:val="00B852C1"/>
    <w:rsid w:val="00B87D3D"/>
    <w:rsid w:val="00B90E93"/>
    <w:rsid w:val="00B91243"/>
    <w:rsid w:val="00B941C9"/>
    <w:rsid w:val="00B97552"/>
    <w:rsid w:val="00B977D7"/>
    <w:rsid w:val="00BA481C"/>
    <w:rsid w:val="00BB059E"/>
    <w:rsid w:val="00BB0A88"/>
    <w:rsid w:val="00BB2420"/>
    <w:rsid w:val="00BB49AC"/>
    <w:rsid w:val="00BB5ACE"/>
    <w:rsid w:val="00BB76FD"/>
    <w:rsid w:val="00BB790B"/>
    <w:rsid w:val="00BC1BD2"/>
    <w:rsid w:val="00BC6BE4"/>
    <w:rsid w:val="00BC6DEB"/>
    <w:rsid w:val="00BD2196"/>
    <w:rsid w:val="00BD28AE"/>
    <w:rsid w:val="00BE15C0"/>
    <w:rsid w:val="00BE2434"/>
    <w:rsid w:val="00BE47CD"/>
    <w:rsid w:val="00BE506B"/>
    <w:rsid w:val="00BE58AE"/>
    <w:rsid w:val="00BE5BF9"/>
    <w:rsid w:val="00BE5DB2"/>
    <w:rsid w:val="00BE77E1"/>
    <w:rsid w:val="00BF10D7"/>
    <w:rsid w:val="00C01DB1"/>
    <w:rsid w:val="00C1106C"/>
    <w:rsid w:val="00C1398A"/>
    <w:rsid w:val="00C21A88"/>
    <w:rsid w:val="00C22567"/>
    <w:rsid w:val="00C2474C"/>
    <w:rsid w:val="00C2587E"/>
    <w:rsid w:val="00C26361"/>
    <w:rsid w:val="00C302F1"/>
    <w:rsid w:val="00C33755"/>
    <w:rsid w:val="00C337A4"/>
    <w:rsid w:val="00C338BD"/>
    <w:rsid w:val="00C341FE"/>
    <w:rsid w:val="00C3575F"/>
    <w:rsid w:val="00C41F2C"/>
    <w:rsid w:val="00C42AEA"/>
    <w:rsid w:val="00C42E28"/>
    <w:rsid w:val="00C57985"/>
    <w:rsid w:val="00C60A22"/>
    <w:rsid w:val="00C6751B"/>
    <w:rsid w:val="00C71D10"/>
    <w:rsid w:val="00C74B1E"/>
    <w:rsid w:val="00C83200"/>
    <w:rsid w:val="00C931F5"/>
    <w:rsid w:val="00C94639"/>
    <w:rsid w:val="00C94868"/>
    <w:rsid w:val="00C96814"/>
    <w:rsid w:val="00CA0E3D"/>
    <w:rsid w:val="00CA49C7"/>
    <w:rsid w:val="00CA516B"/>
    <w:rsid w:val="00CB60B7"/>
    <w:rsid w:val="00CC18AD"/>
    <w:rsid w:val="00CC7E21"/>
    <w:rsid w:val="00CD49E1"/>
    <w:rsid w:val="00CD55D6"/>
    <w:rsid w:val="00CD6248"/>
    <w:rsid w:val="00CE74F9"/>
    <w:rsid w:val="00CE7777"/>
    <w:rsid w:val="00CF2E64"/>
    <w:rsid w:val="00D02AD7"/>
    <w:rsid w:val="00D02F6D"/>
    <w:rsid w:val="00D04741"/>
    <w:rsid w:val="00D04E86"/>
    <w:rsid w:val="00D07D29"/>
    <w:rsid w:val="00D203D2"/>
    <w:rsid w:val="00D22C21"/>
    <w:rsid w:val="00D25CFE"/>
    <w:rsid w:val="00D2699D"/>
    <w:rsid w:val="00D276A5"/>
    <w:rsid w:val="00D30AFF"/>
    <w:rsid w:val="00D3124B"/>
    <w:rsid w:val="00D31F0A"/>
    <w:rsid w:val="00D35CBB"/>
    <w:rsid w:val="00D40434"/>
    <w:rsid w:val="00D4607F"/>
    <w:rsid w:val="00D57025"/>
    <w:rsid w:val="00D57515"/>
    <w:rsid w:val="00D57765"/>
    <w:rsid w:val="00D66036"/>
    <w:rsid w:val="00D66880"/>
    <w:rsid w:val="00D66FE7"/>
    <w:rsid w:val="00D738E0"/>
    <w:rsid w:val="00D754EC"/>
    <w:rsid w:val="00D767B6"/>
    <w:rsid w:val="00D77F50"/>
    <w:rsid w:val="00D808DF"/>
    <w:rsid w:val="00D845FB"/>
    <w:rsid w:val="00D859F4"/>
    <w:rsid w:val="00D85A52"/>
    <w:rsid w:val="00D86FEC"/>
    <w:rsid w:val="00D95AF5"/>
    <w:rsid w:val="00DA2246"/>
    <w:rsid w:val="00DA34DF"/>
    <w:rsid w:val="00DB69FD"/>
    <w:rsid w:val="00DC0A8A"/>
    <w:rsid w:val="00DC1705"/>
    <w:rsid w:val="00DC39A9"/>
    <w:rsid w:val="00DC4C79"/>
    <w:rsid w:val="00DC4F81"/>
    <w:rsid w:val="00DC730B"/>
    <w:rsid w:val="00DC768B"/>
    <w:rsid w:val="00DE121E"/>
    <w:rsid w:val="00DE56B2"/>
    <w:rsid w:val="00DE6249"/>
    <w:rsid w:val="00DE6771"/>
    <w:rsid w:val="00DE731D"/>
    <w:rsid w:val="00DE7502"/>
    <w:rsid w:val="00DF0560"/>
    <w:rsid w:val="00DF56D5"/>
    <w:rsid w:val="00DF5CB7"/>
    <w:rsid w:val="00DF782E"/>
    <w:rsid w:val="00DF7E58"/>
    <w:rsid w:val="00E0076D"/>
    <w:rsid w:val="00E051D6"/>
    <w:rsid w:val="00E0534A"/>
    <w:rsid w:val="00E07B5F"/>
    <w:rsid w:val="00E11B44"/>
    <w:rsid w:val="00E13897"/>
    <w:rsid w:val="00E14867"/>
    <w:rsid w:val="00E15DEB"/>
    <w:rsid w:val="00E1688D"/>
    <w:rsid w:val="00E17F8F"/>
    <w:rsid w:val="00E203EB"/>
    <w:rsid w:val="00E214E9"/>
    <w:rsid w:val="00E23DDA"/>
    <w:rsid w:val="00E24A90"/>
    <w:rsid w:val="00E25D15"/>
    <w:rsid w:val="00E26D3B"/>
    <w:rsid w:val="00E35401"/>
    <w:rsid w:val="00E367F4"/>
    <w:rsid w:val="00E375DB"/>
    <w:rsid w:val="00E37832"/>
    <w:rsid w:val="00E42938"/>
    <w:rsid w:val="00E42C3C"/>
    <w:rsid w:val="00E42E10"/>
    <w:rsid w:val="00E42E44"/>
    <w:rsid w:val="00E457BE"/>
    <w:rsid w:val="00E47508"/>
    <w:rsid w:val="00E5074F"/>
    <w:rsid w:val="00E527AC"/>
    <w:rsid w:val="00E55EB0"/>
    <w:rsid w:val="00E57BB7"/>
    <w:rsid w:val="00E61CB0"/>
    <w:rsid w:val="00E61F0B"/>
    <w:rsid w:val="00E71256"/>
    <w:rsid w:val="00E71BCF"/>
    <w:rsid w:val="00E81D7C"/>
    <w:rsid w:val="00E81DEF"/>
    <w:rsid w:val="00E8304B"/>
    <w:rsid w:val="00E83FA4"/>
    <w:rsid w:val="00E8460F"/>
    <w:rsid w:val="00E856FA"/>
    <w:rsid w:val="00E86020"/>
    <w:rsid w:val="00E86589"/>
    <w:rsid w:val="00E91A3D"/>
    <w:rsid w:val="00E93B2C"/>
    <w:rsid w:val="00E93F72"/>
    <w:rsid w:val="00EA09DF"/>
    <w:rsid w:val="00EA0B4F"/>
    <w:rsid w:val="00EA5C0E"/>
    <w:rsid w:val="00EB21DE"/>
    <w:rsid w:val="00EC2AFC"/>
    <w:rsid w:val="00EC724B"/>
    <w:rsid w:val="00ED2749"/>
    <w:rsid w:val="00ED53BB"/>
    <w:rsid w:val="00ED5A6F"/>
    <w:rsid w:val="00EE1917"/>
    <w:rsid w:val="00EE3BD9"/>
    <w:rsid w:val="00EF035D"/>
    <w:rsid w:val="00F048ED"/>
    <w:rsid w:val="00F059D3"/>
    <w:rsid w:val="00F06F7B"/>
    <w:rsid w:val="00F07BDD"/>
    <w:rsid w:val="00F138F7"/>
    <w:rsid w:val="00F2008A"/>
    <w:rsid w:val="00F21D9E"/>
    <w:rsid w:val="00F21F6A"/>
    <w:rsid w:val="00F236A0"/>
    <w:rsid w:val="00F241AC"/>
    <w:rsid w:val="00F25348"/>
    <w:rsid w:val="00F26AA1"/>
    <w:rsid w:val="00F30016"/>
    <w:rsid w:val="00F31B54"/>
    <w:rsid w:val="00F34BB8"/>
    <w:rsid w:val="00F44965"/>
    <w:rsid w:val="00F45506"/>
    <w:rsid w:val="00F46CB4"/>
    <w:rsid w:val="00F50B52"/>
    <w:rsid w:val="00F51426"/>
    <w:rsid w:val="00F55AB4"/>
    <w:rsid w:val="00F60062"/>
    <w:rsid w:val="00F613CC"/>
    <w:rsid w:val="00F631DF"/>
    <w:rsid w:val="00F6538B"/>
    <w:rsid w:val="00F6564C"/>
    <w:rsid w:val="00F65CD0"/>
    <w:rsid w:val="00F65DA1"/>
    <w:rsid w:val="00F75D4C"/>
    <w:rsid w:val="00F76777"/>
    <w:rsid w:val="00F83740"/>
    <w:rsid w:val="00F8387E"/>
    <w:rsid w:val="00F83C90"/>
    <w:rsid w:val="00F83F2F"/>
    <w:rsid w:val="00F85E18"/>
    <w:rsid w:val="00F86555"/>
    <w:rsid w:val="00F86C58"/>
    <w:rsid w:val="00F90746"/>
    <w:rsid w:val="00F95685"/>
    <w:rsid w:val="00FB5C33"/>
    <w:rsid w:val="00FB641A"/>
    <w:rsid w:val="00FB6932"/>
    <w:rsid w:val="00FC3B03"/>
    <w:rsid w:val="00FC53B0"/>
    <w:rsid w:val="00FD19B1"/>
    <w:rsid w:val="00FD4348"/>
    <w:rsid w:val="00FE0136"/>
    <w:rsid w:val="00FE0B8D"/>
    <w:rsid w:val="00FE46E8"/>
    <w:rsid w:val="00FE48AD"/>
    <w:rsid w:val="00FF008D"/>
    <w:rsid w:val="00FF0105"/>
    <w:rsid w:val="00FF03A2"/>
    <w:rsid w:val="00FF22C4"/>
    <w:rsid w:val="00FF6C85"/>
    <w:rsid w:val="00FF719B"/>
    <w:rsid w:val="2B4D6603"/>
    <w:rsid w:val="312550CC"/>
    <w:rsid w:val="68A5A6EE"/>
    <w:rsid w:val="7E39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F60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5,Akapit normalny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rsid w:val="005B1196"/>
    <w:rPr>
      <w:rFonts w:ascii="Arial" w:hAnsi="Arial" w:cs="Times New Roman"/>
      <w:color w:val="0000FF"/>
      <w:u w:val="single"/>
    </w:rPr>
  </w:style>
  <w:style w:type="character" w:customStyle="1" w:styleId="AkapitzlistZnak">
    <w:name w:val="Akapit z listą Znak"/>
    <w:aliases w:val="Numerowanie Znak,L1 Znak,Akapit z listą5 Znak,Akapit normalny Znak"/>
    <w:link w:val="Akapitzlist"/>
    <w:uiPriority w:val="34"/>
    <w:rsid w:val="00B2607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607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1E1E"/>
    <w:rPr>
      <w:color w:val="605E5C"/>
      <w:shd w:val="clear" w:color="auto" w:fill="E1DFDD"/>
    </w:rPr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link w:val="Legenda"/>
    <w:rsid w:val="005A61A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A61A2"/>
    <w:pPr>
      <w:spacing w:after="16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A6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.zdrojkowski@cez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.kwaterski@cez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4" Type="http://schemas.openxmlformats.org/officeDocument/2006/relationships/fontTable" Target="fontTable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zaĹ‚Ä…cznik nr 1 Raport KRMC projekt e-Krew_IV kwartaĹ‚_2020.docx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EE0C7-5997-44A1-AE67-42FAAD27094A}"/>
</file>

<file path=customXml/itemProps2.xml><?xml version="1.0" encoding="utf-8"?>
<ds:datastoreItem xmlns:ds="http://schemas.openxmlformats.org/officeDocument/2006/customXml" ds:itemID="{B1174A5F-92E1-41FB-9C94-9023871E7A23}"/>
</file>

<file path=customXml/itemProps3.xml><?xml version="1.0" encoding="utf-8"?>
<ds:datastoreItem xmlns:ds="http://schemas.openxmlformats.org/officeDocument/2006/customXml" ds:itemID="{AD1C2237-4915-4818-9F2D-2B243A08D268}"/>
</file>

<file path=customXml/itemProps4.xml><?xml version="1.0" encoding="utf-8"?>
<ds:datastoreItem xmlns:ds="http://schemas.openxmlformats.org/officeDocument/2006/customXml" ds:itemID="{B1174A5F-92E1-41FB-9C94-9023871E7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4069</Words>
  <Characters>24414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28427</CharactersWithSpaces>
  <SharedDoc>false</SharedDoc>
  <HLinks>
    <vt:vector size="6" baseType="variant">
      <vt:variant>
        <vt:i4>6815826</vt:i4>
      </vt:variant>
      <vt:variant>
        <vt:i4>0</vt:i4>
      </vt:variant>
      <vt:variant>
        <vt:i4>0</vt:i4>
      </vt:variant>
      <vt:variant>
        <vt:i4>5</vt:i4>
      </vt:variant>
      <vt:variant>
        <vt:lpwstr>mailto:e.zdrojkowski@cez.gov.pl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2021-02-02T07:34:00Z</dcterms:created>
  <dcterms:modified xsi:type="dcterms:W3CDTF">2021-02-02T07:34:00Z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resaciDW">
    <vt:lpwstr>MINISTERSTWO ZDROWIA, DEPARTAMENT E-ZDROWIA;MINISTERSTWO CYFRYZACJI</vt:lpwstr>
  </property>
  <property fmtid="{D5CDD505-2E9C-101B-9397-08002B2CF9AE}" pid="3" name="adresaciDW2">
    <vt:lpwstr>MINISTERSTWO ZDROWIA, DEPARTAMENT E-ZDROWIA, ul. MIODOWA 15, 00-952 WARSZAWA;  MINISTERSTWO CYFRYZACJI, ul. KRÓLEWSKA 27, 00-060 WARSZAWA;  </vt:lpwstr>
  </property>
  <property fmtid="{D5CDD505-2E9C-101B-9397-08002B2CF9AE}" pid="4" name="ContentTypeId">
    <vt:lpwstr>0x0101001BDD5647FB4F464AAABDDC02E56929E3</vt:lpwstr>
  </property>
  <property fmtid="{D5CDD505-2E9C-101B-9397-08002B2CF9AE}" pid="5" name="ZnakPisma">
    <vt:lpwstr>WZPR.711.2.2020.450</vt:lpwstr>
  </property>
  <property fmtid="{D5CDD505-2E9C-101B-9397-08002B2CF9AE}" pid="6" name="UNPPisma">
    <vt:lpwstr>2020-24675</vt:lpwstr>
  </property>
  <property fmtid="{D5CDD505-2E9C-101B-9397-08002B2CF9AE}" pid="7" name="ZnakSprawy">
    <vt:lpwstr>WZPR.711.2.2020</vt:lpwstr>
  </property>
  <property fmtid="{D5CDD505-2E9C-101B-9397-08002B2CF9AE}" pid="8" name="ZnakSprawyPrzedPrzeniesieniem">
    <vt:lpwstr>WP.711.1.2019; WRST.063.2.2016; BZP.063.2.2014</vt:lpwstr>
  </property>
  <property fmtid="{D5CDD505-2E9C-101B-9397-08002B2CF9AE}" pid="9" name="Autor">
    <vt:lpwstr>Stępniewska Sylwia</vt:lpwstr>
  </property>
  <property fmtid="{D5CDD505-2E9C-101B-9397-08002B2CF9AE}" pid="10" name="AutorInicjaly">
    <vt:lpwstr>SS</vt:lpwstr>
  </property>
  <property fmtid="{D5CDD505-2E9C-101B-9397-08002B2CF9AE}" pid="11" name="AutorNrTelefonu">
    <vt:lpwstr>brak</vt:lpwstr>
  </property>
  <property fmtid="{D5CDD505-2E9C-101B-9397-08002B2CF9AE}" pid="12" name="Stanowisko">
    <vt:lpwstr>specjalista</vt:lpwstr>
  </property>
  <property fmtid="{D5CDD505-2E9C-101B-9397-08002B2CF9AE}" pid="13" name="OpisPisma">
    <vt:lpwstr>Raport z postępu rzeczowo-finansowego projektu informatycznego 
za III kwartał 2020 roku. Projekt e-Krew</vt:lpwstr>
  </property>
  <property fmtid="{D5CDD505-2E9C-101B-9397-08002B2CF9AE}" pid="14" name="Komorka">
    <vt:lpwstr>Dyrektor</vt:lpwstr>
  </property>
  <property fmtid="{D5CDD505-2E9C-101B-9397-08002B2CF9AE}" pid="15" name="KodKomorki">
    <vt:lpwstr>DI</vt:lpwstr>
  </property>
  <property fmtid="{D5CDD505-2E9C-101B-9397-08002B2CF9AE}" pid="16" name="AktualnaData">
    <vt:lpwstr>2020-10-14</vt:lpwstr>
  </property>
  <property fmtid="{D5CDD505-2E9C-101B-9397-08002B2CF9AE}" pid="17" name="Wydzial">
    <vt:lpwstr>Wydział Zarządzania Projektami</vt:lpwstr>
  </property>
  <property fmtid="{D5CDD505-2E9C-101B-9397-08002B2CF9AE}" pid="18" name="KodWydzialu">
    <vt:lpwstr>WZPR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SEKRETARIAT KRMC.</vt:lpwstr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>krmc@mac.gov.p</vt:lpwstr>
  </property>
  <property fmtid="{D5CDD505-2E9C-101B-9397-08002B2CF9AE}" pid="36" name="DataNaPismie">
    <vt:lpwstr/>
  </property>
  <property fmtid="{D5CDD505-2E9C-101B-9397-08002B2CF9AE}" pid="37" name="DaneJednostki1">
    <vt:lpwstr>Centrum Systemów Informacyjnych Ochrony Zdrowia</vt:lpwstr>
  </property>
  <property fmtid="{D5CDD505-2E9C-101B-9397-08002B2CF9AE}" pid="38" name="PolaDodatkowe1">
    <vt:lpwstr>Centrum Systemów Informacyjnych Ochrony Zdrowia</vt:lpwstr>
  </property>
  <property fmtid="{D5CDD505-2E9C-101B-9397-08002B2CF9AE}" pid="39" name="DaneJednostki2">
    <vt:lpwstr>Warszawa</vt:lpwstr>
  </property>
  <property fmtid="{D5CDD505-2E9C-101B-9397-08002B2CF9AE}" pid="40" name="PolaDodatkowe2">
    <vt:lpwstr>Warszawa</vt:lpwstr>
  </property>
  <property fmtid="{D5CDD505-2E9C-101B-9397-08002B2CF9AE}" pid="41" name="DaneJednostki3">
    <vt:lpwstr>00-184</vt:lpwstr>
  </property>
  <property fmtid="{D5CDD505-2E9C-101B-9397-08002B2CF9AE}" pid="42" name="PolaDodatkowe3">
    <vt:lpwstr>00-184</vt:lpwstr>
  </property>
  <property fmtid="{D5CDD505-2E9C-101B-9397-08002B2CF9AE}" pid="43" name="DaneJednostki4">
    <vt:lpwstr>ul. Stanisława Dubois</vt:lpwstr>
  </property>
  <property fmtid="{D5CDD505-2E9C-101B-9397-08002B2CF9AE}" pid="44" name="PolaDodatkowe4">
    <vt:lpwstr>ul. Stanisława Dubois</vt:lpwstr>
  </property>
  <property fmtid="{D5CDD505-2E9C-101B-9397-08002B2CF9AE}" pid="45" name="DaneJednostki5">
    <vt:lpwstr>5A</vt:lpwstr>
  </property>
  <property fmtid="{D5CDD505-2E9C-101B-9397-08002B2CF9AE}" pid="46" name="PolaDodatkowe5">
    <vt:lpwstr>5A</vt:lpwstr>
  </property>
  <property fmtid="{D5CDD505-2E9C-101B-9397-08002B2CF9AE}" pid="47" name="DaneJednostki6">
    <vt:lpwstr/>
  </property>
  <property fmtid="{D5CDD505-2E9C-101B-9397-08002B2CF9AE}" pid="48" name="PolaDodatkowe6">
    <vt:lpwstr/>
  </property>
  <property fmtid="{D5CDD505-2E9C-101B-9397-08002B2CF9AE}" pid="49" name="DaneJednostki7">
    <vt:lpwstr>+48 22 597-09-27</vt:lpwstr>
  </property>
  <property fmtid="{D5CDD505-2E9C-101B-9397-08002B2CF9AE}" pid="50" name="PolaDodatkowe7">
    <vt:lpwstr>+48 22 597-09-27</vt:lpwstr>
  </property>
  <property fmtid="{D5CDD505-2E9C-101B-9397-08002B2CF9AE}" pid="51" name="DaneJednostki8">
    <vt:lpwstr>+48 22 597-09-47</vt:lpwstr>
  </property>
  <property fmtid="{D5CDD505-2E9C-101B-9397-08002B2CF9AE}" pid="52" name="PolaDodatkowe8">
    <vt:lpwstr>+48 22 597-09-47</vt:lpwstr>
  </property>
  <property fmtid="{D5CDD505-2E9C-101B-9397-08002B2CF9AE}" pid="53" name="DaneJednostki9">
    <vt:lpwstr>biuro@csioz.gov.pl</vt:lpwstr>
  </property>
  <property fmtid="{D5CDD505-2E9C-101B-9397-08002B2CF9AE}" pid="54" name="PolaDodatkowe9">
    <vt:lpwstr>biuro@csioz.gov.pl</vt:lpwstr>
  </property>
  <property fmtid="{D5CDD505-2E9C-101B-9397-08002B2CF9AE}" pid="55" name="KodKreskowy">
    <vt:lpwstr/>
  </property>
  <property fmtid="{D5CDD505-2E9C-101B-9397-08002B2CF9AE}" pid="56" name="TrescPisma">
    <vt:lpwstr/>
  </property>
</Properties>
</file>